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6" w:rsidRPr="0044083A" w:rsidRDefault="005F24DC" w:rsidP="0044083A">
      <w:pPr>
        <w:adjustRightInd w:val="0"/>
        <w:snapToGrid w:val="0"/>
        <w:spacing w:line="600" w:lineRule="exact"/>
        <w:jc w:val="center"/>
        <w:rPr>
          <w:rFonts w:ascii="黑体" w:eastAsia="黑体" w:hAnsi="黑体"/>
          <w:b/>
          <w:sz w:val="36"/>
          <w:szCs w:val="36"/>
        </w:rPr>
      </w:pPr>
      <w:r w:rsidRPr="0044083A">
        <w:rPr>
          <w:rFonts w:ascii="黑体" w:eastAsia="黑体" w:hAnsi="黑体" w:hint="eastAsia"/>
          <w:b/>
          <w:sz w:val="36"/>
          <w:szCs w:val="36"/>
        </w:rPr>
        <w:t>江西理工大学</w:t>
      </w:r>
      <w:r w:rsidR="00260582" w:rsidRPr="0044083A">
        <w:rPr>
          <w:rFonts w:ascii="黑体" w:eastAsia="黑体" w:hAnsi="黑体" w:hint="eastAsia"/>
          <w:b/>
          <w:sz w:val="36"/>
          <w:szCs w:val="36"/>
        </w:rPr>
        <w:t>2018</w:t>
      </w:r>
      <w:r w:rsidRPr="0044083A">
        <w:rPr>
          <w:rFonts w:ascii="黑体" w:eastAsia="黑体" w:hAnsi="黑体" w:hint="eastAsia"/>
          <w:b/>
          <w:sz w:val="36"/>
          <w:szCs w:val="36"/>
        </w:rPr>
        <w:t>年高层次人才招聘公告</w:t>
      </w:r>
    </w:p>
    <w:p w:rsidR="0051104C" w:rsidRDefault="0044083A" w:rsidP="004A397D">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一、</w:t>
      </w:r>
      <w:r w:rsidR="0051104C">
        <w:rPr>
          <w:rFonts w:ascii="黑体" w:eastAsia="黑体" w:hAnsi="黑体" w:hint="eastAsia"/>
          <w:b/>
          <w:sz w:val="32"/>
          <w:szCs w:val="32"/>
        </w:rPr>
        <w:t>学校简介</w:t>
      </w:r>
    </w:p>
    <w:p w:rsidR="0051104C" w:rsidRPr="0051104C" w:rsidRDefault="0051104C" w:rsidP="009479FA">
      <w:pPr>
        <w:widowControl/>
        <w:adjustRightInd w:val="0"/>
        <w:snapToGrid w:val="0"/>
        <w:spacing w:line="560" w:lineRule="exact"/>
        <w:ind w:firstLineChars="200" w:firstLine="560"/>
        <w:rPr>
          <w:rFonts w:ascii="华文仿宋" w:eastAsia="华文仿宋" w:hAnsi="华文仿宋" w:cs="宋体"/>
          <w:kern w:val="0"/>
          <w:sz w:val="28"/>
          <w:szCs w:val="28"/>
        </w:rPr>
      </w:pPr>
      <w:r w:rsidRPr="0051104C">
        <w:rPr>
          <w:rFonts w:ascii="华文仿宋" w:eastAsia="华文仿宋" w:hAnsi="华文仿宋" w:cs="宋体" w:hint="eastAsia"/>
          <w:kern w:val="0"/>
          <w:sz w:val="28"/>
          <w:szCs w:val="28"/>
        </w:rPr>
        <w:t>江西理工大学创办于1958年，原名江西冶金学院，1988年更名为南方冶金学院，2004年更名为江西理工大学</w:t>
      </w:r>
      <w:bookmarkStart w:id="0" w:name="_GoBack"/>
      <w:bookmarkEnd w:id="0"/>
      <w:r w:rsidR="009479FA">
        <w:rPr>
          <w:rFonts w:ascii="华文仿宋" w:eastAsia="华文仿宋" w:hAnsi="华文仿宋" w:cs="宋体" w:hint="eastAsia"/>
          <w:kern w:val="0"/>
          <w:sz w:val="28"/>
          <w:szCs w:val="28"/>
        </w:rPr>
        <w:t>，2</w:t>
      </w:r>
      <w:r w:rsidR="009479FA">
        <w:rPr>
          <w:rFonts w:ascii="华文仿宋" w:eastAsia="华文仿宋" w:hAnsi="华文仿宋" w:cs="宋体"/>
          <w:kern w:val="0"/>
          <w:sz w:val="28"/>
          <w:szCs w:val="28"/>
        </w:rPr>
        <w:t>013</w:t>
      </w:r>
      <w:r w:rsidR="009479FA">
        <w:rPr>
          <w:rFonts w:ascii="华文仿宋" w:eastAsia="华文仿宋" w:hAnsi="华文仿宋" w:cs="宋体" w:hint="eastAsia"/>
          <w:kern w:val="0"/>
          <w:sz w:val="28"/>
          <w:szCs w:val="28"/>
        </w:rPr>
        <w:t>年成为</w:t>
      </w:r>
      <w:r w:rsidRPr="0051104C">
        <w:rPr>
          <w:rFonts w:ascii="华文仿宋" w:eastAsia="华文仿宋" w:hAnsi="华文仿宋" w:cs="宋体" w:hint="eastAsia"/>
          <w:kern w:val="0"/>
          <w:sz w:val="28"/>
          <w:szCs w:val="28"/>
        </w:rPr>
        <w:t>江西省人民政府、工业和信息化部、教育部共建高校。学校是一所以工学为主，理工结合，管理学、经济学、法学、文学、艺术学、教育学等多学科协调发展，博、硕士研究生教育与本科教育并举，面向全国招生和就业并有权接收华侨及港澳台学生和留学生的教学研究型大学；是宝钢教育奖评审高校；是我国有色金属工业和钢铁工业重要的人才培养和科研基地，被誉为“有色冶金人才摇篮”。（详见学校主页http://www.jxust.edu.cn/）。</w:t>
      </w:r>
    </w:p>
    <w:p w:rsidR="0051104C" w:rsidRDefault="0051104C" w:rsidP="004A397D">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二、招聘类别</w:t>
      </w:r>
      <w:r w:rsidR="00257D1A">
        <w:rPr>
          <w:rFonts w:ascii="黑体" w:eastAsia="黑体" w:hAnsi="黑体" w:hint="eastAsia"/>
          <w:b/>
          <w:sz w:val="32"/>
          <w:szCs w:val="32"/>
        </w:rPr>
        <w:t>及待遇</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第一类（院士）</w:t>
      </w:r>
      <w:r w:rsidRPr="00D3569A">
        <w:rPr>
          <w:rFonts w:ascii="华文仿宋" w:eastAsia="华文仿宋" w:hAnsi="华文仿宋" w:cs="宋体" w:hint="eastAsia"/>
          <w:kern w:val="0"/>
          <w:sz w:val="30"/>
          <w:szCs w:val="30"/>
        </w:rPr>
        <w:t>：具有良好的科学精神、职业道德和团结协作意识，学风正派，学术端正，身心健康，为人师表，教书育人；待遇面议。</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第二类（杰出人才）</w:t>
      </w:r>
      <w:r w:rsidRPr="00D3569A">
        <w:rPr>
          <w:rFonts w:ascii="华文仿宋" w:eastAsia="华文仿宋" w:hAnsi="华文仿宋" w:cs="宋体" w:hint="eastAsia"/>
          <w:kern w:val="0"/>
          <w:sz w:val="30"/>
          <w:szCs w:val="30"/>
        </w:rPr>
        <w:t>：年龄一般为55周岁以下，国家“千人计划”、“万人计划”人选、“国家特支计划”杰出和领军人才、“长江学者”特聘教授、国家杰出青年基金获得者、中科院“百人计划”入选者、海外内具有与上述相当学术地位和成就的专家学者等；享受待遇如下：年薪50万元以上或面议；住房补贴</w:t>
      </w:r>
      <w:r w:rsidRPr="00D3569A">
        <w:rPr>
          <w:rFonts w:ascii="华文仿宋" w:eastAsia="华文仿宋" w:hAnsi="华文仿宋" w:cs="宋体"/>
          <w:kern w:val="0"/>
          <w:sz w:val="30"/>
          <w:szCs w:val="30"/>
        </w:rPr>
        <w:t>60</w:t>
      </w:r>
      <w:r w:rsidRPr="00D3569A">
        <w:rPr>
          <w:rFonts w:ascii="华文仿宋" w:eastAsia="华文仿宋" w:hAnsi="华文仿宋" w:cs="宋体" w:hint="eastAsia"/>
          <w:kern w:val="0"/>
          <w:sz w:val="30"/>
          <w:szCs w:val="30"/>
        </w:rPr>
        <w:t>万元以上或面议（或住房一套免费居住）；安家费</w:t>
      </w:r>
      <w:r w:rsidRPr="00D3569A">
        <w:rPr>
          <w:rFonts w:ascii="华文仿宋" w:eastAsia="华文仿宋" w:hAnsi="华文仿宋" w:cs="宋体"/>
          <w:kern w:val="0"/>
          <w:sz w:val="30"/>
          <w:szCs w:val="30"/>
        </w:rPr>
        <w:t>40</w:t>
      </w:r>
      <w:r w:rsidRPr="00D3569A">
        <w:rPr>
          <w:rFonts w:ascii="华文仿宋" w:eastAsia="华文仿宋" w:hAnsi="华文仿宋" w:cs="宋体" w:hint="eastAsia"/>
          <w:kern w:val="0"/>
          <w:sz w:val="30"/>
          <w:szCs w:val="30"/>
        </w:rPr>
        <w:t>万元以上或面议；科研启动费：理工科</w:t>
      </w:r>
      <w:r w:rsidRPr="00D3569A">
        <w:rPr>
          <w:rFonts w:ascii="华文仿宋" w:eastAsia="华文仿宋" w:hAnsi="华文仿宋" w:cs="宋体"/>
          <w:kern w:val="0"/>
          <w:sz w:val="30"/>
          <w:szCs w:val="30"/>
        </w:rPr>
        <w:t>300</w:t>
      </w:r>
      <w:r w:rsidRPr="00D3569A">
        <w:rPr>
          <w:rFonts w:ascii="华文仿宋" w:eastAsia="华文仿宋" w:hAnsi="华文仿宋" w:cs="宋体" w:hint="eastAsia"/>
          <w:kern w:val="0"/>
          <w:sz w:val="30"/>
          <w:szCs w:val="30"/>
        </w:rPr>
        <w:t>万元以上或面议，人文社科</w:t>
      </w:r>
      <w:r w:rsidRPr="00D3569A">
        <w:rPr>
          <w:rFonts w:ascii="华文仿宋" w:eastAsia="华文仿宋" w:hAnsi="华文仿宋" w:cs="宋体"/>
          <w:kern w:val="0"/>
          <w:sz w:val="30"/>
          <w:szCs w:val="30"/>
        </w:rPr>
        <w:t>80</w:t>
      </w:r>
      <w:r w:rsidRPr="00D3569A">
        <w:rPr>
          <w:rFonts w:ascii="华文仿宋" w:eastAsia="华文仿宋" w:hAnsi="华文仿宋" w:cs="宋体" w:hint="eastAsia"/>
          <w:kern w:val="0"/>
          <w:sz w:val="30"/>
          <w:szCs w:val="30"/>
        </w:rPr>
        <w:t>万元以上或面议；安置配偶工作或享受配偶补贴。</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第三类（学科带头人）</w:t>
      </w:r>
      <w:r w:rsidRPr="00D3569A">
        <w:rPr>
          <w:rFonts w:ascii="华文仿宋" w:eastAsia="华文仿宋" w:hAnsi="华文仿宋" w:cs="宋体" w:hint="eastAsia"/>
          <w:kern w:val="0"/>
          <w:sz w:val="30"/>
          <w:szCs w:val="30"/>
        </w:rPr>
        <w:t>：年龄一般45周岁以下，国家“青</w:t>
      </w:r>
      <w:r w:rsidRPr="00D3569A">
        <w:rPr>
          <w:rFonts w:ascii="华文仿宋" w:eastAsia="华文仿宋" w:hAnsi="华文仿宋" w:cs="宋体" w:hint="eastAsia"/>
          <w:kern w:val="0"/>
          <w:sz w:val="30"/>
          <w:szCs w:val="30"/>
        </w:rPr>
        <w:lastRenderedPageBreak/>
        <w:t>年千人计划”人选、“国家特支计划”青年拔尖人才、“百千万人才工程”国家级人选、“全国百篇优秀博士论文”获得者、教育部“新（跨）世纪优秀人才支持计划”人选、海外内具有与上述相当学术地位和成就的专家学者等；享受待遇如下：年薪30-50万元；住房补贴</w:t>
      </w:r>
      <w:r w:rsidRPr="00D3569A">
        <w:rPr>
          <w:rFonts w:ascii="华文仿宋" w:eastAsia="华文仿宋" w:hAnsi="华文仿宋" w:cs="宋体"/>
          <w:kern w:val="0"/>
          <w:sz w:val="30"/>
          <w:szCs w:val="30"/>
        </w:rPr>
        <w:t>40</w:t>
      </w:r>
      <w:r w:rsidRPr="00D3569A">
        <w:rPr>
          <w:rFonts w:ascii="华文仿宋" w:eastAsia="华文仿宋" w:hAnsi="华文仿宋" w:cs="宋体" w:hint="eastAsia"/>
          <w:kern w:val="0"/>
          <w:sz w:val="30"/>
          <w:szCs w:val="30"/>
        </w:rPr>
        <w:t>万元（或过渡房居住6年）；安家费</w:t>
      </w:r>
      <w:r w:rsidRPr="00D3569A">
        <w:rPr>
          <w:rFonts w:ascii="华文仿宋" w:eastAsia="华文仿宋" w:hAnsi="华文仿宋" w:cs="宋体"/>
          <w:kern w:val="0"/>
          <w:sz w:val="30"/>
          <w:szCs w:val="30"/>
        </w:rPr>
        <w:t>30</w:t>
      </w:r>
      <w:r w:rsidRPr="00D3569A">
        <w:rPr>
          <w:rFonts w:ascii="华文仿宋" w:eastAsia="华文仿宋" w:hAnsi="华文仿宋" w:cs="宋体" w:hint="eastAsia"/>
          <w:kern w:val="0"/>
          <w:sz w:val="30"/>
          <w:szCs w:val="30"/>
        </w:rPr>
        <w:t>万元；科研启动费：理工科</w:t>
      </w:r>
      <w:r w:rsidRPr="00D3569A">
        <w:rPr>
          <w:rFonts w:ascii="华文仿宋" w:eastAsia="华文仿宋" w:hAnsi="华文仿宋" w:cs="宋体"/>
          <w:kern w:val="0"/>
          <w:sz w:val="30"/>
          <w:szCs w:val="30"/>
        </w:rPr>
        <w:t>100</w:t>
      </w:r>
      <w:r w:rsidRPr="00D3569A">
        <w:rPr>
          <w:rFonts w:ascii="华文仿宋" w:eastAsia="华文仿宋" w:hAnsi="华文仿宋" w:cs="宋体" w:hint="eastAsia"/>
          <w:kern w:val="0"/>
          <w:sz w:val="30"/>
          <w:szCs w:val="30"/>
        </w:rPr>
        <w:t>万元，人文社科</w:t>
      </w:r>
      <w:r w:rsidR="00A131B4">
        <w:rPr>
          <w:rFonts w:ascii="华文仿宋" w:eastAsia="华文仿宋" w:hAnsi="华文仿宋" w:cs="宋体"/>
          <w:kern w:val="0"/>
          <w:sz w:val="30"/>
          <w:szCs w:val="30"/>
        </w:rPr>
        <w:t>40</w:t>
      </w:r>
      <w:r w:rsidRPr="00D3569A">
        <w:rPr>
          <w:rFonts w:ascii="华文仿宋" w:eastAsia="华文仿宋" w:hAnsi="华文仿宋" w:cs="宋体" w:hint="eastAsia"/>
          <w:kern w:val="0"/>
          <w:sz w:val="30"/>
          <w:szCs w:val="30"/>
        </w:rPr>
        <w:t>万元；视情况安置配偶工作或享受配偶补贴。</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第四类（学术骨干）</w:t>
      </w:r>
      <w:r w:rsidRPr="00D3569A">
        <w:rPr>
          <w:rFonts w:ascii="华文仿宋" w:eastAsia="华文仿宋" w:hAnsi="华文仿宋" w:cs="宋体" w:hint="eastAsia"/>
          <w:kern w:val="0"/>
          <w:sz w:val="30"/>
          <w:szCs w:val="30"/>
        </w:rPr>
        <w:t>：年龄40周岁以下，具有博士学位和副高以上职称，同时满足《江西理工大学高层次人才引进暂行办法(2016年修订版)》规定的A类业绩或B类业绩条件；享受待遇如下：年薪</w:t>
      </w:r>
      <w:r w:rsidRPr="00D3569A">
        <w:rPr>
          <w:rFonts w:ascii="华文仿宋" w:eastAsia="华文仿宋" w:hAnsi="华文仿宋" w:cs="宋体"/>
          <w:kern w:val="0"/>
          <w:sz w:val="30"/>
          <w:szCs w:val="30"/>
        </w:rPr>
        <w:t>30</w:t>
      </w:r>
      <w:r w:rsidRPr="00D3569A">
        <w:rPr>
          <w:rFonts w:ascii="华文仿宋" w:eastAsia="华文仿宋" w:hAnsi="华文仿宋" w:cs="宋体" w:hint="eastAsia"/>
          <w:kern w:val="0"/>
          <w:sz w:val="30"/>
          <w:szCs w:val="30"/>
        </w:rPr>
        <w:t>万元；住房补贴</w:t>
      </w:r>
      <w:r w:rsidRPr="00D3569A">
        <w:rPr>
          <w:rFonts w:ascii="华文仿宋" w:eastAsia="华文仿宋" w:hAnsi="华文仿宋" w:cs="宋体"/>
          <w:kern w:val="0"/>
          <w:sz w:val="30"/>
          <w:szCs w:val="30"/>
        </w:rPr>
        <w:t>20</w:t>
      </w:r>
      <w:r w:rsidRPr="00D3569A">
        <w:rPr>
          <w:rFonts w:ascii="华文仿宋" w:eastAsia="华文仿宋" w:hAnsi="华文仿宋" w:cs="宋体" w:hint="eastAsia"/>
          <w:kern w:val="0"/>
          <w:sz w:val="30"/>
          <w:szCs w:val="30"/>
        </w:rPr>
        <w:t>万元（或过渡房居住6年）；安家费</w:t>
      </w:r>
      <w:r w:rsidRPr="00D3569A">
        <w:rPr>
          <w:rFonts w:ascii="华文仿宋" w:eastAsia="华文仿宋" w:hAnsi="华文仿宋" w:cs="宋体"/>
          <w:kern w:val="0"/>
          <w:sz w:val="30"/>
          <w:szCs w:val="30"/>
        </w:rPr>
        <w:t>20</w:t>
      </w:r>
      <w:r w:rsidRPr="00D3569A">
        <w:rPr>
          <w:rFonts w:ascii="华文仿宋" w:eastAsia="华文仿宋" w:hAnsi="华文仿宋" w:cs="宋体" w:hint="eastAsia"/>
          <w:kern w:val="0"/>
          <w:sz w:val="30"/>
          <w:szCs w:val="30"/>
        </w:rPr>
        <w:t>万元；科研启动费：理工科</w:t>
      </w:r>
      <w:r w:rsidRPr="00D3569A">
        <w:rPr>
          <w:rFonts w:ascii="华文仿宋" w:eastAsia="华文仿宋" w:hAnsi="华文仿宋" w:cs="宋体"/>
          <w:kern w:val="0"/>
          <w:sz w:val="30"/>
          <w:szCs w:val="30"/>
        </w:rPr>
        <w:t>50</w:t>
      </w:r>
      <w:r w:rsidRPr="00D3569A">
        <w:rPr>
          <w:rFonts w:ascii="华文仿宋" w:eastAsia="华文仿宋" w:hAnsi="华文仿宋" w:cs="宋体" w:hint="eastAsia"/>
          <w:kern w:val="0"/>
          <w:sz w:val="30"/>
          <w:szCs w:val="30"/>
        </w:rPr>
        <w:t>万元，人文社科</w:t>
      </w:r>
      <w:r w:rsidRPr="00D3569A">
        <w:rPr>
          <w:rFonts w:ascii="华文仿宋" w:eastAsia="华文仿宋" w:hAnsi="华文仿宋" w:cs="宋体"/>
          <w:kern w:val="0"/>
          <w:sz w:val="30"/>
          <w:szCs w:val="30"/>
        </w:rPr>
        <w:t>20</w:t>
      </w:r>
      <w:r w:rsidRPr="00D3569A">
        <w:rPr>
          <w:rFonts w:ascii="华文仿宋" w:eastAsia="华文仿宋" w:hAnsi="华文仿宋" w:cs="宋体" w:hint="eastAsia"/>
          <w:kern w:val="0"/>
          <w:sz w:val="30"/>
          <w:szCs w:val="30"/>
        </w:rPr>
        <w:t>万元；视情况安置配偶工作或享受配偶补贴。</w:t>
      </w:r>
    </w:p>
    <w:p w:rsidR="004A397D"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第五类（D1：师资博士后）：</w:t>
      </w:r>
      <w:r w:rsidRPr="00D3569A">
        <w:rPr>
          <w:rFonts w:ascii="华文仿宋" w:eastAsia="华文仿宋" w:hAnsi="华文仿宋" w:cs="宋体" w:hint="eastAsia"/>
          <w:kern w:val="0"/>
          <w:sz w:val="30"/>
          <w:szCs w:val="30"/>
        </w:rPr>
        <w:t>年龄35周岁以下，紧缺学科或业绩优秀的可放宽至38周岁，取得海内外知名高校博士研究生学位、学历。优秀海内外青年博士研究生，愿意从事博士后研究工作；原则上本科、硕士、博士专业一致或相近</w:t>
      </w:r>
      <w:r>
        <w:rPr>
          <w:rFonts w:ascii="华文仿宋" w:eastAsia="华文仿宋" w:hAnsi="华文仿宋" w:cs="宋体" w:hint="eastAsia"/>
          <w:kern w:val="0"/>
          <w:sz w:val="30"/>
          <w:szCs w:val="30"/>
        </w:rPr>
        <w:t>；</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b/>
          <w:kern w:val="0"/>
          <w:sz w:val="30"/>
          <w:szCs w:val="30"/>
        </w:rPr>
      </w:pPr>
      <w:r w:rsidRPr="00D3569A">
        <w:rPr>
          <w:rFonts w:ascii="华文仿宋" w:eastAsia="华文仿宋" w:hAnsi="华文仿宋" w:cs="宋体" w:hint="eastAsia"/>
          <w:b/>
          <w:kern w:val="0"/>
          <w:sz w:val="30"/>
          <w:szCs w:val="30"/>
        </w:rPr>
        <w:t>第五类（D2：博士教师）：</w:t>
      </w:r>
      <w:r w:rsidRPr="00D3569A">
        <w:rPr>
          <w:rFonts w:ascii="华文仿宋" w:eastAsia="华文仿宋" w:hAnsi="华文仿宋" w:cs="宋体" w:hint="eastAsia"/>
          <w:kern w:val="0"/>
          <w:sz w:val="30"/>
          <w:szCs w:val="30"/>
        </w:rPr>
        <w:t>年龄35周岁以下，紧缺学科或业绩优秀的可放宽至40周岁，取得海内外高校博士研究生学位、学历。优秀海内外青年博士研究生，原则上本科、硕士、博士专业一致或相近。</w:t>
      </w:r>
      <w:r w:rsidRPr="00D3569A">
        <w:rPr>
          <w:rFonts w:ascii="华文仿宋" w:eastAsia="华文仿宋" w:hAnsi="华文仿宋" w:cs="宋体" w:hint="eastAsia"/>
          <w:b/>
          <w:kern w:val="0"/>
          <w:sz w:val="30"/>
          <w:szCs w:val="30"/>
        </w:rPr>
        <w:t>待遇如下：</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（1）安家费：</w:t>
      </w:r>
      <w:r w:rsidRPr="00D3569A">
        <w:rPr>
          <w:rFonts w:ascii="华文仿宋" w:eastAsia="华文仿宋" w:hAnsi="华文仿宋" w:cs="宋体" w:hint="eastAsia"/>
          <w:kern w:val="0"/>
          <w:sz w:val="30"/>
          <w:szCs w:val="30"/>
        </w:rPr>
        <w:t>长聘（八年服务期，下同）博士2</w:t>
      </w:r>
      <w:r w:rsidRPr="00D3569A">
        <w:rPr>
          <w:rFonts w:ascii="华文仿宋" w:eastAsia="华文仿宋" w:hAnsi="华文仿宋" w:cs="宋体"/>
          <w:kern w:val="0"/>
          <w:sz w:val="30"/>
          <w:szCs w:val="30"/>
        </w:rPr>
        <w:t>0</w:t>
      </w:r>
      <w:r w:rsidRPr="00D3569A">
        <w:rPr>
          <w:rFonts w:ascii="华文仿宋" w:eastAsia="华文仿宋" w:hAnsi="华文仿宋" w:cs="宋体" w:hint="eastAsia"/>
          <w:kern w:val="0"/>
          <w:sz w:val="30"/>
          <w:szCs w:val="30"/>
        </w:rPr>
        <w:t>万元</w:t>
      </w:r>
      <w:r>
        <w:rPr>
          <w:rFonts w:ascii="华文仿宋" w:eastAsia="华文仿宋" w:hAnsi="华文仿宋" w:cs="宋体" w:hint="eastAsia"/>
          <w:kern w:val="0"/>
          <w:sz w:val="30"/>
          <w:szCs w:val="30"/>
        </w:rPr>
        <w:t>（分6年按月发放）</w:t>
      </w:r>
      <w:r w:rsidRPr="00D3569A">
        <w:rPr>
          <w:rFonts w:ascii="华文仿宋" w:eastAsia="华文仿宋" w:hAnsi="华文仿宋" w:cs="宋体" w:hint="eastAsia"/>
          <w:kern w:val="0"/>
          <w:sz w:val="30"/>
          <w:szCs w:val="30"/>
        </w:rPr>
        <w:t>；短聘（五年服务期，下同）博士15万元</w:t>
      </w:r>
      <w:r>
        <w:rPr>
          <w:rFonts w:ascii="华文仿宋" w:eastAsia="华文仿宋" w:hAnsi="华文仿宋" w:cs="宋体" w:hint="eastAsia"/>
          <w:kern w:val="0"/>
          <w:sz w:val="30"/>
          <w:szCs w:val="30"/>
        </w:rPr>
        <w:t>（分</w:t>
      </w:r>
      <w:r>
        <w:rPr>
          <w:rFonts w:ascii="华文仿宋" w:eastAsia="华文仿宋" w:hAnsi="华文仿宋" w:cs="宋体"/>
          <w:kern w:val="0"/>
          <w:sz w:val="30"/>
          <w:szCs w:val="30"/>
        </w:rPr>
        <w:t>3</w:t>
      </w:r>
      <w:r>
        <w:rPr>
          <w:rFonts w:ascii="华文仿宋" w:eastAsia="华文仿宋" w:hAnsi="华文仿宋" w:cs="宋体" w:hint="eastAsia"/>
          <w:kern w:val="0"/>
          <w:sz w:val="30"/>
          <w:szCs w:val="30"/>
        </w:rPr>
        <w:t>年按月发放）；</w:t>
      </w:r>
      <w:r w:rsidR="00F17448" w:rsidRPr="003D40DA">
        <w:rPr>
          <w:rFonts w:ascii="华文仿宋" w:eastAsia="华文仿宋" w:hAnsi="华文仿宋" w:cs="宋体" w:hint="eastAsia"/>
          <w:kern w:val="0"/>
          <w:sz w:val="30"/>
          <w:szCs w:val="30"/>
        </w:rPr>
        <w:t>本人在工作地城区购房</w:t>
      </w:r>
      <w:r w:rsidR="003D40DA" w:rsidRPr="003D40DA">
        <w:rPr>
          <w:rFonts w:ascii="华文仿宋" w:eastAsia="华文仿宋" w:hAnsi="华文仿宋" w:cs="宋体" w:hint="eastAsia"/>
          <w:kern w:val="0"/>
          <w:sz w:val="30"/>
          <w:szCs w:val="30"/>
        </w:rPr>
        <w:t>时</w:t>
      </w:r>
      <w:r w:rsidR="00F17448" w:rsidRPr="003D40DA">
        <w:rPr>
          <w:rFonts w:ascii="华文仿宋" w:eastAsia="华文仿宋" w:hAnsi="华文仿宋" w:cs="宋体" w:hint="eastAsia"/>
          <w:kern w:val="0"/>
          <w:sz w:val="30"/>
          <w:szCs w:val="30"/>
        </w:rPr>
        <w:t>可一次性借支。</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lastRenderedPageBreak/>
        <w:t>（2）购房补贴：</w:t>
      </w:r>
      <w:r w:rsidRPr="00D3569A">
        <w:rPr>
          <w:rFonts w:ascii="华文仿宋" w:eastAsia="华文仿宋" w:hAnsi="华文仿宋" w:cs="宋体" w:hint="eastAsia"/>
          <w:kern w:val="0"/>
          <w:sz w:val="30"/>
          <w:szCs w:val="30"/>
        </w:rPr>
        <w:t>长聘博士15万元</w:t>
      </w:r>
      <w:r>
        <w:rPr>
          <w:rFonts w:ascii="华文仿宋" w:eastAsia="华文仿宋" w:hAnsi="华文仿宋" w:cs="宋体" w:hint="eastAsia"/>
          <w:kern w:val="0"/>
          <w:sz w:val="30"/>
          <w:szCs w:val="30"/>
        </w:rPr>
        <w:t>（分6年按月发放）</w:t>
      </w:r>
      <w:r w:rsidRPr="00D3569A">
        <w:rPr>
          <w:rFonts w:ascii="华文仿宋" w:eastAsia="华文仿宋" w:hAnsi="华文仿宋" w:cs="宋体" w:hint="eastAsia"/>
          <w:kern w:val="0"/>
          <w:sz w:val="30"/>
          <w:szCs w:val="30"/>
        </w:rPr>
        <w:t>或提供住房一套免费居住</w:t>
      </w:r>
      <w:r w:rsidRPr="00D3569A">
        <w:rPr>
          <w:rFonts w:ascii="华文仿宋" w:eastAsia="华文仿宋" w:hAnsi="华文仿宋" w:cs="宋体"/>
          <w:kern w:val="0"/>
          <w:sz w:val="30"/>
          <w:szCs w:val="30"/>
        </w:rPr>
        <w:t>6</w:t>
      </w:r>
      <w:r w:rsidRPr="00D3569A">
        <w:rPr>
          <w:rFonts w:ascii="华文仿宋" w:eastAsia="华文仿宋" w:hAnsi="华文仿宋" w:cs="宋体" w:hint="eastAsia"/>
          <w:kern w:val="0"/>
          <w:sz w:val="30"/>
          <w:szCs w:val="30"/>
        </w:rPr>
        <w:t>年；短聘博士6万元</w:t>
      </w:r>
      <w:r>
        <w:rPr>
          <w:rFonts w:ascii="华文仿宋" w:eastAsia="华文仿宋" w:hAnsi="华文仿宋" w:cs="宋体" w:hint="eastAsia"/>
          <w:kern w:val="0"/>
          <w:sz w:val="30"/>
          <w:szCs w:val="30"/>
        </w:rPr>
        <w:t>（分</w:t>
      </w:r>
      <w:r>
        <w:rPr>
          <w:rFonts w:ascii="华文仿宋" w:eastAsia="华文仿宋" w:hAnsi="华文仿宋" w:cs="宋体"/>
          <w:kern w:val="0"/>
          <w:sz w:val="30"/>
          <w:szCs w:val="30"/>
        </w:rPr>
        <w:t>3</w:t>
      </w:r>
      <w:r>
        <w:rPr>
          <w:rFonts w:ascii="华文仿宋" w:eastAsia="华文仿宋" w:hAnsi="华文仿宋" w:cs="宋体" w:hint="eastAsia"/>
          <w:kern w:val="0"/>
          <w:sz w:val="30"/>
          <w:szCs w:val="30"/>
        </w:rPr>
        <w:t>年按月发放）</w:t>
      </w:r>
      <w:r w:rsidRPr="00D3569A">
        <w:rPr>
          <w:rFonts w:ascii="华文仿宋" w:eastAsia="华文仿宋" w:hAnsi="华文仿宋" w:cs="宋体" w:hint="eastAsia"/>
          <w:kern w:val="0"/>
          <w:sz w:val="30"/>
          <w:szCs w:val="30"/>
        </w:rPr>
        <w:t>或提供住房一套免费居住</w:t>
      </w:r>
      <w:r w:rsidRPr="00D3569A">
        <w:rPr>
          <w:rFonts w:ascii="华文仿宋" w:eastAsia="华文仿宋" w:hAnsi="华文仿宋" w:cs="宋体"/>
          <w:kern w:val="0"/>
          <w:sz w:val="30"/>
          <w:szCs w:val="30"/>
        </w:rPr>
        <w:t>3</w:t>
      </w:r>
      <w:r w:rsidRPr="00D3569A">
        <w:rPr>
          <w:rFonts w:ascii="华文仿宋" w:eastAsia="华文仿宋" w:hAnsi="华文仿宋" w:cs="宋体" w:hint="eastAsia"/>
          <w:kern w:val="0"/>
          <w:sz w:val="30"/>
          <w:szCs w:val="30"/>
        </w:rPr>
        <w:t>年。</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（3）科研启动费：</w:t>
      </w:r>
      <w:r w:rsidRPr="00D3569A">
        <w:rPr>
          <w:rFonts w:ascii="华文仿宋" w:eastAsia="华文仿宋" w:hAnsi="华文仿宋" w:cs="宋体" w:hint="eastAsia"/>
          <w:kern w:val="0"/>
          <w:sz w:val="30"/>
          <w:szCs w:val="30"/>
        </w:rPr>
        <w:t>理工科</w:t>
      </w:r>
      <w:r w:rsidRPr="00D3569A">
        <w:rPr>
          <w:rFonts w:ascii="华文仿宋" w:eastAsia="华文仿宋" w:hAnsi="华文仿宋" w:cs="宋体"/>
          <w:kern w:val="0"/>
          <w:sz w:val="30"/>
          <w:szCs w:val="30"/>
        </w:rPr>
        <w:t>10</w:t>
      </w:r>
      <w:r w:rsidRPr="00D3569A">
        <w:rPr>
          <w:rFonts w:ascii="华文仿宋" w:eastAsia="华文仿宋" w:hAnsi="华文仿宋" w:cs="宋体" w:hint="eastAsia"/>
          <w:kern w:val="0"/>
          <w:sz w:val="30"/>
          <w:szCs w:val="30"/>
        </w:rPr>
        <w:t>万元，人文社科</w:t>
      </w:r>
      <w:r w:rsidRPr="00D3569A">
        <w:rPr>
          <w:rFonts w:ascii="华文仿宋" w:eastAsia="华文仿宋" w:hAnsi="华文仿宋" w:cs="宋体"/>
          <w:kern w:val="0"/>
          <w:sz w:val="30"/>
          <w:szCs w:val="30"/>
        </w:rPr>
        <w:t>5</w:t>
      </w:r>
      <w:r w:rsidRPr="00D3569A">
        <w:rPr>
          <w:rFonts w:ascii="华文仿宋" w:eastAsia="华文仿宋" w:hAnsi="华文仿宋" w:cs="宋体" w:hint="eastAsia"/>
          <w:kern w:val="0"/>
          <w:sz w:val="30"/>
          <w:szCs w:val="30"/>
        </w:rPr>
        <w:t>万元</w:t>
      </w:r>
      <w:r>
        <w:rPr>
          <w:rFonts w:ascii="华文仿宋" w:eastAsia="华文仿宋" w:hAnsi="华文仿宋" w:cs="宋体" w:hint="eastAsia"/>
          <w:kern w:val="0"/>
          <w:sz w:val="30"/>
          <w:szCs w:val="30"/>
        </w:rPr>
        <w:t>；师资博士后享受博士后在站期科研启动经费配套。</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D3569A">
        <w:rPr>
          <w:rFonts w:ascii="华文仿宋" w:eastAsia="华文仿宋" w:hAnsi="华文仿宋" w:cs="宋体" w:hint="eastAsia"/>
          <w:b/>
          <w:kern w:val="0"/>
          <w:sz w:val="30"/>
          <w:szCs w:val="30"/>
        </w:rPr>
        <w:t>（4）配偶工作安置。</w:t>
      </w:r>
      <w:r w:rsidRPr="00D3569A">
        <w:rPr>
          <w:rFonts w:ascii="华文仿宋" w:eastAsia="华文仿宋" w:hAnsi="华文仿宋" w:cs="宋体" w:hint="eastAsia"/>
          <w:kern w:val="0"/>
          <w:sz w:val="30"/>
          <w:szCs w:val="30"/>
        </w:rPr>
        <w:t>在面试、体检及心理测试合格情况下，并根据配偶学历及工作能力情况分类安置，配偶为全日制硕士研究生的，按人事代理制安置，</w:t>
      </w:r>
      <w:r>
        <w:rPr>
          <w:rFonts w:ascii="华文仿宋" w:eastAsia="华文仿宋" w:hAnsi="华文仿宋" w:cs="宋体" w:hint="eastAsia"/>
          <w:kern w:val="0"/>
          <w:sz w:val="30"/>
          <w:szCs w:val="30"/>
        </w:rPr>
        <w:t>配偶为全日制本科的，按雇员制安置，全日制本科以下学历的，不安置</w:t>
      </w:r>
      <w:r w:rsidRPr="00D3569A">
        <w:rPr>
          <w:rFonts w:ascii="华文仿宋" w:eastAsia="华文仿宋" w:hAnsi="华文仿宋" w:cs="宋体" w:hint="eastAsia"/>
          <w:kern w:val="0"/>
          <w:sz w:val="30"/>
          <w:szCs w:val="30"/>
        </w:rPr>
        <w:t>；学历未达要求或不要求解决配偶工作的（含未婚博士），给予相应的配偶补贴：长聘10万元</w:t>
      </w:r>
      <w:r>
        <w:rPr>
          <w:rFonts w:ascii="华文仿宋" w:eastAsia="华文仿宋" w:hAnsi="华文仿宋" w:cs="宋体" w:hint="eastAsia"/>
          <w:kern w:val="0"/>
          <w:sz w:val="30"/>
          <w:szCs w:val="30"/>
        </w:rPr>
        <w:t>（分6年按月发放）</w:t>
      </w:r>
      <w:r w:rsidRPr="00D3569A">
        <w:rPr>
          <w:rFonts w:ascii="华文仿宋" w:eastAsia="华文仿宋" w:hAnsi="华文仿宋" w:cs="宋体" w:hint="eastAsia"/>
          <w:kern w:val="0"/>
          <w:sz w:val="30"/>
          <w:szCs w:val="30"/>
        </w:rPr>
        <w:t>、短聘5万元</w:t>
      </w:r>
      <w:r>
        <w:rPr>
          <w:rFonts w:ascii="华文仿宋" w:eastAsia="华文仿宋" w:hAnsi="华文仿宋" w:cs="宋体" w:hint="eastAsia"/>
          <w:kern w:val="0"/>
          <w:sz w:val="30"/>
          <w:szCs w:val="30"/>
        </w:rPr>
        <w:t>（分</w:t>
      </w:r>
      <w:r>
        <w:rPr>
          <w:rFonts w:ascii="华文仿宋" w:eastAsia="华文仿宋" w:hAnsi="华文仿宋" w:cs="宋体"/>
          <w:kern w:val="0"/>
          <w:sz w:val="30"/>
          <w:szCs w:val="30"/>
        </w:rPr>
        <w:t>3</w:t>
      </w:r>
      <w:r>
        <w:rPr>
          <w:rFonts w:ascii="华文仿宋" w:eastAsia="华文仿宋" w:hAnsi="华文仿宋" w:cs="宋体" w:hint="eastAsia"/>
          <w:kern w:val="0"/>
          <w:sz w:val="30"/>
          <w:szCs w:val="30"/>
        </w:rPr>
        <w:t>年按月发放）</w:t>
      </w:r>
      <w:r w:rsidRPr="00D3569A">
        <w:rPr>
          <w:rFonts w:ascii="华文仿宋" w:eastAsia="华文仿宋" w:hAnsi="华文仿宋" w:cs="宋体" w:hint="eastAsia"/>
          <w:kern w:val="0"/>
          <w:sz w:val="30"/>
          <w:szCs w:val="30"/>
        </w:rPr>
        <w:t>。</w:t>
      </w:r>
    </w:p>
    <w:p w:rsidR="004A397D" w:rsidRPr="00D3569A"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570278">
        <w:rPr>
          <w:rFonts w:ascii="华文仿宋" w:eastAsia="华文仿宋" w:hAnsi="华文仿宋" w:cs="宋体" w:hint="eastAsia"/>
          <w:b/>
          <w:kern w:val="0"/>
          <w:sz w:val="30"/>
          <w:szCs w:val="30"/>
        </w:rPr>
        <w:t>（5）内聘副教授3年。</w:t>
      </w:r>
      <w:r w:rsidRPr="00D3569A">
        <w:rPr>
          <w:rFonts w:ascii="华文仿宋" w:eastAsia="华文仿宋" w:hAnsi="华文仿宋" w:cs="宋体" w:hint="eastAsia"/>
          <w:kern w:val="0"/>
          <w:sz w:val="30"/>
          <w:szCs w:val="30"/>
        </w:rPr>
        <w:t>享受学校工资、福利和相关待遇。</w:t>
      </w:r>
    </w:p>
    <w:p w:rsidR="004A397D" w:rsidRDefault="004A397D" w:rsidP="004A397D">
      <w:pPr>
        <w:adjustRightInd w:val="0"/>
        <w:snapToGrid w:val="0"/>
        <w:spacing w:line="560" w:lineRule="exact"/>
        <w:ind w:firstLineChars="200" w:firstLine="601"/>
        <w:jc w:val="left"/>
        <w:rPr>
          <w:rFonts w:ascii="华文仿宋" w:eastAsia="华文仿宋" w:hAnsi="华文仿宋" w:cs="宋体"/>
          <w:kern w:val="0"/>
          <w:sz w:val="30"/>
          <w:szCs w:val="30"/>
        </w:rPr>
      </w:pPr>
      <w:r w:rsidRPr="00570278">
        <w:rPr>
          <w:rFonts w:ascii="华文仿宋" w:eastAsia="华文仿宋" w:hAnsi="华文仿宋" w:cs="宋体" w:hint="eastAsia"/>
          <w:b/>
          <w:kern w:val="0"/>
          <w:sz w:val="30"/>
          <w:szCs w:val="30"/>
        </w:rPr>
        <w:t>（6）业绩奖励费</w:t>
      </w:r>
      <w:r>
        <w:rPr>
          <w:rFonts w:ascii="华文仿宋" w:eastAsia="华文仿宋" w:hAnsi="华文仿宋" w:cs="宋体" w:hint="eastAsia"/>
          <w:b/>
          <w:kern w:val="0"/>
          <w:sz w:val="30"/>
          <w:szCs w:val="30"/>
        </w:rPr>
        <w:t>。</w:t>
      </w:r>
      <w:r w:rsidRPr="00D3569A">
        <w:rPr>
          <w:rFonts w:ascii="华文仿宋" w:eastAsia="华文仿宋" w:hAnsi="华文仿宋" w:cs="宋体" w:hint="eastAsia"/>
          <w:kern w:val="0"/>
          <w:sz w:val="30"/>
          <w:szCs w:val="30"/>
        </w:rPr>
        <w:t>对到校工作前已取得具有显示度的业绩可按相关规定给予不超过5万的奖励。</w:t>
      </w:r>
      <w:r w:rsidRPr="00570278">
        <w:rPr>
          <w:rFonts w:ascii="华文仿宋" w:eastAsia="华文仿宋" w:hAnsi="华文仿宋" w:cs="宋体" w:hint="eastAsia"/>
          <w:kern w:val="0"/>
          <w:sz w:val="30"/>
          <w:szCs w:val="30"/>
        </w:rPr>
        <w:t>业绩奖励范围：论文、发明专利、专著、主持的国家级科研项目；奖励标准执行《江西理工大学重要业绩奖励办法》、《江西理工大学学术著作出版资助与奖励办法》有关规定。</w:t>
      </w:r>
    </w:p>
    <w:p w:rsidR="0051104C" w:rsidRDefault="0051104C" w:rsidP="004A397D">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三、招聘计划</w:t>
      </w:r>
    </w:p>
    <w:p w:rsidR="004A397D" w:rsidRPr="00447F48" w:rsidRDefault="004A397D" w:rsidP="004A397D">
      <w:pPr>
        <w:adjustRightInd w:val="0"/>
        <w:snapToGrid w:val="0"/>
        <w:spacing w:line="560" w:lineRule="exact"/>
        <w:ind w:firstLineChars="200" w:firstLine="600"/>
        <w:jc w:val="left"/>
        <w:rPr>
          <w:rFonts w:ascii="华文仿宋" w:eastAsia="华文仿宋" w:hAnsi="华文仿宋"/>
          <w:sz w:val="30"/>
          <w:szCs w:val="30"/>
        </w:rPr>
      </w:pPr>
      <w:r w:rsidRPr="00447F48">
        <w:rPr>
          <w:rFonts w:ascii="华文仿宋" w:eastAsia="华文仿宋" w:hAnsi="华文仿宋" w:cs="宋体" w:hint="eastAsia"/>
          <w:kern w:val="0"/>
          <w:sz w:val="30"/>
          <w:szCs w:val="30"/>
        </w:rPr>
        <w:t>1.</w:t>
      </w:r>
      <w:r>
        <w:rPr>
          <w:rFonts w:ascii="华文仿宋" w:eastAsia="华文仿宋" w:hAnsi="华文仿宋" w:cs="宋体"/>
          <w:kern w:val="0"/>
          <w:sz w:val="30"/>
          <w:szCs w:val="30"/>
        </w:rPr>
        <w:t>2018</w:t>
      </w:r>
      <w:r>
        <w:rPr>
          <w:rFonts w:ascii="华文仿宋" w:eastAsia="华文仿宋" w:hAnsi="华文仿宋" w:cs="宋体" w:hint="eastAsia"/>
          <w:kern w:val="0"/>
          <w:sz w:val="30"/>
          <w:szCs w:val="30"/>
        </w:rPr>
        <w:t>年</w:t>
      </w:r>
      <w:r w:rsidRPr="00447F48">
        <w:rPr>
          <w:rFonts w:ascii="华文仿宋" w:eastAsia="华文仿宋" w:hAnsi="华文仿宋" w:cs="宋体" w:hint="eastAsia"/>
          <w:kern w:val="0"/>
          <w:sz w:val="30"/>
          <w:szCs w:val="30"/>
        </w:rPr>
        <w:t>第一类至第四类人才招聘数量不限</w:t>
      </w:r>
      <w:r>
        <w:rPr>
          <w:rFonts w:ascii="华文仿宋" w:eastAsia="华文仿宋" w:hAnsi="华文仿宋" w:cs="宋体" w:hint="eastAsia"/>
          <w:kern w:val="0"/>
          <w:sz w:val="30"/>
          <w:szCs w:val="30"/>
        </w:rPr>
        <w:t>。</w:t>
      </w:r>
    </w:p>
    <w:p w:rsidR="0051104C" w:rsidRPr="003F6A22" w:rsidRDefault="004A397D" w:rsidP="004A397D">
      <w:pPr>
        <w:widowControl/>
        <w:adjustRightInd w:val="0"/>
        <w:snapToGrid w:val="0"/>
        <w:spacing w:line="560" w:lineRule="exact"/>
        <w:ind w:firstLineChars="200" w:firstLine="600"/>
        <w:jc w:val="left"/>
        <w:rPr>
          <w:rFonts w:ascii="华文仿宋" w:eastAsia="华文仿宋" w:hAnsi="华文仿宋" w:cs="宋体"/>
          <w:kern w:val="0"/>
          <w:sz w:val="28"/>
          <w:szCs w:val="28"/>
        </w:rPr>
      </w:pPr>
      <w:r w:rsidRPr="00447F48">
        <w:rPr>
          <w:rFonts w:ascii="华文仿宋" w:eastAsia="华文仿宋" w:hAnsi="华文仿宋" w:cs="宋体" w:hint="eastAsia"/>
          <w:kern w:val="0"/>
          <w:sz w:val="30"/>
          <w:szCs w:val="30"/>
        </w:rPr>
        <w:t>2.</w:t>
      </w:r>
      <w:r>
        <w:rPr>
          <w:rFonts w:ascii="华文仿宋" w:eastAsia="华文仿宋" w:hAnsi="华文仿宋" w:cs="宋体"/>
          <w:kern w:val="0"/>
          <w:sz w:val="30"/>
          <w:szCs w:val="30"/>
        </w:rPr>
        <w:t>2018</w:t>
      </w:r>
      <w:r>
        <w:rPr>
          <w:rFonts w:ascii="华文仿宋" w:eastAsia="华文仿宋" w:hAnsi="华文仿宋" w:cs="宋体" w:hint="eastAsia"/>
          <w:kern w:val="0"/>
          <w:sz w:val="30"/>
          <w:szCs w:val="30"/>
        </w:rPr>
        <w:t>年</w:t>
      </w:r>
      <w:r>
        <w:rPr>
          <w:rFonts w:ascii="华文仿宋" w:eastAsia="华文仿宋" w:hAnsi="华文仿宋" w:hint="eastAsia"/>
          <w:sz w:val="30"/>
          <w:szCs w:val="30"/>
        </w:rPr>
        <w:t>第五类人才招聘专业及招聘计划191名，招聘专业、岗位、及计划分布详见</w:t>
      </w:r>
      <w:r w:rsidR="003F6A22" w:rsidRPr="003F6A22">
        <w:rPr>
          <w:rFonts w:ascii="华文仿宋" w:eastAsia="华文仿宋" w:hAnsi="华文仿宋" w:cs="宋体" w:hint="eastAsia"/>
          <w:kern w:val="0"/>
          <w:sz w:val="28"/>
          <w:szCs w:val="28"/>
        </w:rPr>
        <w:t>《江西理工大学第五</w:t>
      </w:r>
      <w:r w:rsidR="003F6A22">
        <w:rPr>
          <w:rFonts w:ascii="华文仿宋" w:eastAsia="华文仿宋" w:hAnsi="华文仿宋" w:cs="宋体" w:hint="eastAsia"/>
          <w:kern w:val="0"/>
          <w:sz w:val="28"/>
          <w:szCs w:val="28"/>
        </w:rPr>
        <w:t>类</w:t>
      </w:r>
      <w:r w:rsidR="003F6A22" w:rsidRPr="003F6A22">
        <w:rPr>
          <w:rFonts w:ascii="华文仿宋" w:eastAsia="华文仿宋" w:hAnsi="华文仿宋" w:cs="宋体" w:hint="eastAsia"/>
          <w:kern w:val="0"/>
          <w:sz w:val="28"/>
          <w:szCs w:val="28"/>
        </w:rPr>
        <w:t>人才招聘计划一览表》</w:t>
      </w:r>
      <w:r w:rsidR="003F6A22" w:rsidRPr="003F6A22">
        <w:rPr>
          <w:rFonts w:ascii="华文仿宋" w:eastAsia="华文仿宋" w:hAnsi="华文仿宋" w:cs="宋体" w:hint="eastAsia"/>
          <w:b/>
          <w:kern w:val="0"/>
          <w:sz w:val="28"/>
          <w:szCs w:val="28"/>
        </w:rPr>
        <w:t>（</w:t>
      </w:r>
      <w:r w:rsidR="0051104C" w:rsidRPr="003F6A22">
        <w:rPr>
          <w:rFonts w:ascii="华文仿宋" w:eastAsia="华文仿宋" w:hAnsi="华文仿宋" w:cs="宋体" w:hint="eastAsia"/>
          <w:b/>
          <w:kern w:val="0"/>
          <w:sz w:val="28"/>
          <w:szCs w:val="28"/>
        </w:rPr>
        <w:t>附件2</w:t>
      </w:r>
      <w:r w:rsidR="003F6A22" w:rsidRPr="003F6A22">
        <w:rPr>
          <w:rFonts w:ascii="华文仿宋" w:eastAsia="华文仿宋" w:hAnsi="华文仿宋" w:cs="宋体" w:hint="eastAsia"/>
          <w:b/>
          <w:kern w:val="0"/>
          <w:sz w:val="28"/>
          <w:szCs w:val="28"/>
        </w:rPr>
        <w:t>）</w:t>
      </w:r>
      <w:r w:rsidR="003F6A22">
        <w:rPr>
          <w:rFonts w:ascii="华文仿宋" w:eastAsia="华文仿宋" w:hAnsi="华文仿宋" w:cs="宋体" w:hint="eastAsia"/>
          <w:kern w:val="0"/>
          <w:sz w:val="28"/>
          <w:szCs w:val="28"/>
        </w:rPr>
        <w:t>。</w:t>
      </w:r>
    </w:p>
    <w:p w:rsidR="00AC60A9" w:rsidRPr="0051104C" w:rsidRDefault="0051104C" w:rsidP="004A397D">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四</w:t>
      </w:r>
      <w:r w:rsidR="004A397D">
        <w:rPr>
          <w:rFonts w:ascii="黑体" w:eastAsia="黑体" w:hAnsi="黑体" w:hint="eastAsia"/>
          <w:b/>
          <w:sz w:val="32"/>
          <w:szCs w:val="32"/>
        </w:rPr>
        <w:t>、</w:t>
      </w:r>
      <w:r w:rsidR="00AC60A9" w:rsidRPr="0051104C">
        <w:rPr>
          <w:rFonts w:ascii="黑体" w:eastAsia="黑体" w:hAnsi="黑体" w:hint="eastAsia"/>
          <w:b/>
          <w:sz w:val="32"/>
          <w:szCs w:val="32"/>
        </w:rPr>
        <w:t>报名办法</w:t>
      </w:r>
    </w:p>
    <w:p w:rsidR="004A397D" w:rsidRPr="004A397D" w:rsidRDefault="004A397D"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4A397D">
        <w:rPr>
          <w:rFonts w:ascii="华文仿宋" w:eastAsia="华文仿宋" w:hAnsi="华文仿宋" w:cs="宋体" w:hint="eastAsia"/>
          <w:kern w:val="0"/>
          <w:sz w:val="28"/>
          <w:szCs w:val="28"/>
        </w:rPr>
        <w:t>1. 报名时间：</w:t>
      </w:r>
      <w:r w:rsidR="00F05FEA">
        <w:rPr>
          <w:rFonts w:ascii="华文仿宋" w:eastAsia="华文仿宋" w:hAnsi="华文仿宋" w:cs="宋体" w:hint="eastAsia"/>
          <w:kern w:val="0"/>
          <w:sz w:val="28"/>
          <w:szCs w:val="28"/>
        </w:rPr>
        <w:t>自</w:t>
      </w:r>
      <w:r w:rsidRPr="004A397D">
        <w:rPr>
          <w:rFonts w:ascii="华文仿宋" w:eastAsia="华文仿宋" w:hAnsi="华文仿宋" w:cs="宋体" w:hint="eastAsia"/>
          <w:kern w:val="0"/>
          <w:sz w:val="28"/>
          <w:szCs w:val="28"/>
        </w:rPr>
        <w:t>公告之日起至岗位招满为止。</w:t>
      </w:r>
    </w:p>
    <w:p w:rsidR="004A397D" w:rsidRPr="004A397D" w:rsidRDefault="004A397D"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4A397D">
        <w:rPr>
          <w:rFonts w:ascii="华文仿宋" w:eastAsia="华文仿宋" w:hAnsi="华文仿宋" w:cs="宋体" w:hint="eastAsia"/>
          <w:kern w:val="0"/>
          <w:sz w:val="28"/>
          <w:szCs w:val="28"/>
        </w:rPr>
        <w:lastRenderedPageBreak/>
        <w:t>2. 报名方式：各应聘人员请填写《江西理工大学2018年高层次人才公开招聘报名表》（登录至江西理工大学人事处下载中心“人才引进与调配”栏目下载），并将报名表电子版投递至相应校区和所应聘学院邮箱</w:t>
      </w:r>
      <w:r w:rsidRPr="004A397D">
        <w:rPr>
          <w:rFonts w:ascii="华文仿宋" w:eastAsia="华文仿宋" w:hAnsi="华文仿宋" w:cs="宋体" w:hint="eastAsia"/>
          <w:b/>
          <w:bCs/>
          <w:kern w:val="0"/>
          <w:sz w:val="28"/>
          <w:szCs w:val="28"/>
        </w:rPr>
        <w:t>（见下方各校区联系方式和第三部分《</w:t>
      </w:r>
      <w:r w:rsidRPr="004A397D">
        <w:rPr>
          <w:rFonts w:ascii="华文仿宋" w:eastAsia="华文仿宋" w:hAnsi="华文仿宋" w:cs="宋体"/>
          <w:b/>
          <w:bCs/>
          <w:kern w:val="0"/>
          <w:sz w:val="28"/>
          <w:szCs w:val="28"/>
        </w:rPr>
        <w:t>2018</w:t>
      </w:r>
      <w:r w:rsidRPr="004A397D">
        <w:rPr>
          <w:rFonts w:ascii="华文仿宋" w:eastAsia="华文仿宋" w:hAnsi="华文仿宋" w:cs="宋体" w:hint="eastAsia"/>
          <w:b/>
          <w:bCs/>
          <w:kern w:val="0"/>
          <w:sz w:val="28"/>
          <w:szCs w:val="28"/>
        </w:rPr>
        <w:t>年第五类人才招聘专业及招聘计划表》）</w:t>
      </w:r>
      <w:r w:rsidRPr="004A397D">
        <w:rPr>
          <w:rFonts w:ascii="华文仿宋" w:eastAsia="华文仿宋" w:hAnsi="华文仿宋" w:cs="宋体" w:hint="eastAsia"/>
          <w:kern w:val="0"/>
          <w:sz w:val="28"/>
          <w:szCs w:val="28"/>
        </w:rPr>
        <w:t>。邮件主题格式均为：应聘部门.人才类别.姓名.第一学历.最高学历.所学专业.毕业学校。如：“资环学院.师资博士后.张三.本科.博士.计算机科学与技术.xx大学”。</w:t>
      </w:r>
    </w:p>
    <w:p w:rsidR="004A397D" w:rsidRPr="00AC60A9" w:rsidRDefault="004A397D"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4A397D">
        <w:rPr>
          <w:rFonts w:ascii="华文仿宋" w:eastAsia="华文仿宋" w:hAnsi="华文仿宋" w:cs="宋体"/>
          <w:kern w:val="0"/>
          <w:sz w:val="28"/>
          <w:szCs w:val="28"/>
        </w:rPr>
        <w:t xml:space="preserve"> </w:t>
      </w:r>
      <w:r w:rsidRPr="00AC60A9">
        <w:rPr>
          <w:rFonts w:ascii="华文仿宋" w:eastAsia="华文仿宋" w:hAnsi="华文仿宋" w:cs="宋体" w:hint="eastAsia"/>
          <w:kern w:val="0"/>
          <w:sz w:val="28"/>
          <w:szCs w:val="28"/>
        </w:rPr>
        <w:t xml:space="preserve">3. </w:t>
      </w:r>
      <w:r>
        <w:rPr>
          <w:rFonts w:ascii="华文仿宋" w:eastAsia="华文仿宋" w:hAnsi="华文仿宋" w:cs="宋体" w:hint="eastAsia"/>
          <w:kern w:val="0"/>
          <w:sz w:val="28"/>
          <w:szCs w:val="28"/>
        </w:rPr>
        <w:t>各校区</w:t>
      </w:r>
      <w:r w:rsidRPr="00AC60A9">
        <w:rPr>
          <w:rFonts w:ascii="华文仿宋" w:eastAsia="华文仿宋" w:hAnsi="华文仿宋" w:cs="宋体" w:hint="eastAsia"/>
          <w:kern w:val="0"/>
          <w:sz w:val="28"/>
          <w:szCs w:val="28"/>
        </w:rPr>
        <w:t>联系方式</w:t>
      </w:r>
    </w:p>
    <w:p w:rsidR="004A397D" w:rsidRPr="00AC60A9" w:rsidRDefault="004A397D"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（1）红旗校区、黄金校区</w:t>
      </w:r>
      <w:r w:rsidRPr="00AC60A9">
        <w:rPr>
          <w:rFonts w:ascii="华文仿宋" w:eastAsia="华文仿宋" w:hAnsi="华文仿宋" w:cs="宋体" w:hint="eastAsia"/>
          <w:kern w:val="0"/>
          <w:sz w:val="28"/>
          <w:szCs w:val="28"/>
        </w:rPr>
        <w:t>：李老师，0797-</w:t>
      </w:r>
      <w:r>
        <w:rPr>
          <w:rFonts w:ascii="华文仿宋" w:eastAsia="华文仿宋" w:hAnsi="华文仿宋" w:cs="宋体"/>
          <w:kern w:val="0"/>
          <w:sz w:val="28"/>
          <w:szCs w:val="28"/>
        </w:rPr>
        <w:t>8312591</w:t>
      </w:r>
      <w:r w:rsidRPr="00AC60A9">
        <w:rPr>
          <w:rFonts w:ascii="华文仿宋" w:eastAsia="华文仿宋" w:hAnsi="华文仿宋" w:cs="宋体" w:hint="eastAsia"/>
          <w:kern w:val="0"/>
          <w:sz w:val="28"/>
          <w:szCs w:val="28"/>
        </w:rPr>
        <w:t>，</w:t>
      </w:r>
      <w:r w:rsidRPr="00DF5C4E">
        <w:rPr>
          <w:rFonts w:ascii="华文仿宋" w:eastAsia="华文仿宋" w:hAnsi="华文仿宋" w:cs="宋体"/>
          <w:kern w:val="0"/>
          <w:sz w:val="28"/>
          <w:szCs w:val="28"/>
        </w:rPr>
        <w:t>jxlgrczp@163.com</w:t>
      </w:r>
      <w:r>
        <w:rPr>
          <w:rFonts w:ascii="华文仿宋" w:eastAsia="华文仿宋" w:hAnsi="华文仿宋" w:cs="宋体" w:hint="eastAsia"/>
          <w:kern w:val="0"/>
          <w:sz w:val="28"/>
          <w:szCs w:val="28"/>
        </w:rPr>
        <w:t>或</w:t>
      </w:r>
      <w:r w:rsidRPr="00DF5C4E">
        <w:rPr>
          <w:rFonts w:ascii="华文仿宋" w:eastAsia="华文仿宋" w:hAnsi="华文仿宋" w:cs="宋体" w:hint="eastAsia"/>
          <w:kern w:val="0"/>
          <w:sz w:val="28"/>
          <w:szCs w:val="28"/>
        </w:rPr>
        <w:t>justrsc@vip.163.com</w:t>
      </w:r>
      <w:r w:rsidRPr="00AC60A9">
        <w:rPr>
          <w:rFonts w:ascii="华文仿宋" w:eastAsia="华文仿宋" w:hAnsi="华文仿宋" w:cs="宋体" w:hint="eastAsia"/>
          <w:kern w:val="0"/>
          <w:sz w:val="28"/>
          <w:szCs w:val="28"/>
        </w:rPr>
        <w:t>，地址：江西省赣州市红旗大道86号，邮编：341000。</w:t>
      </w:r>
    </w:p>
    <w:p w:rsidR="004A397D" w:rsidRPr="00AC60A9" w:rsidRDefault="004A397D"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（2）</w:t>
      </w:r>
      <w:r w:rsidRPr="00AC60A9">
        <w:rPr>
          <w:rFonts w:ascii="华文仿宋" w:eastAsia="华文仿宋" w:hAnsi="华文仿宋" w:cs="宋体" w:hint="eastAsia"/>
          <w:kern w:val="0"/>
          <w:sz w:val="28"/>
          <w:szCs w:val="28"/>
        </w:rPr>
        <w:t>应用科学学院：</w:t>
      </w:r>
      <w:r>
        <w:rPr>
          <w:rFonts w:ascii="华文仿宋" w:eastAsia="华文仿宋" w:hAnsi="华文仿宋" w:cs="宋体" w:hint="eastAsia"/>
          <w:kern w:val="0"/>
          <w:sz w:val="28"/>
          <w:szCs w:val="28"/>
        </w:rPr>
        <w:t>严</w:t>
      </w:r>
      <w:r w:rsidRPr="00AC60A9">
        <w:rPr>
          <w:rFonts w:ascii="华文仿宋" w:eastAsia="华文仿宋" w:hAnsi="华文仿宋" w:cs="宋体" w:hint="eastAsia"/>
          <w:kern w:val="0"/>
          <w:sz w:val="28"/>
          <w:szCs w:val="28"/>
        </w:rPr>
        <w:t>老师，</w:t>
      </w:r>
      <w:r w:rsidRPr="009A6825">
        <w:rPr>
          <w:rFonts w:ascii="华文仿宋" w:eastAsia="华文仿宋" w:hAnsi="华文仿宋" w:cs="宋体" w:hint="eastAsia"/>
          <w:kern w:val="0"/>
          <w:sz w:val="28"/>
          <w:szCs w:val="28"/>
        </w:rPr>
        <w:t>0797-8312630</w:t>
      </w:r>
      <w:r w:rsidRPr="00AC60A9">
        <w:rPr>
          <w:rFonts w:ascii="华文仿宋" w:eastAsia="华文仿宋" w:hAnsi="华文仿宋" w:cs="宋体" w:hint="eastAsia"/>
          <w:kern w:val="0"/>
          <w:sz w:val="28"/>
          <w:szCs w:val="28"/>
        </w:rPr>
        <w:t>，</w:t>
      </w:r>
      <w:r w:rsidRPr="009A6825">
        <w:rPr>
          <w:rFonts w:ascii="华文仿宋" w:eastAsia="华文仿宋" w:hAnsi="华文仿宋" w:cs="宋体" w:hint="eastAsia"/>
          <w:kern w:val="0"/>
          <w:sz w:val="28"/>
          <w:szCs w:val="28"/>
        </w:rPr>
        <w:t>jxlg_yky@163.com</w:t>
      </w:r>
      <w:r w:rsidRPr="00AC60A9">
        <w:rPr>
          <w:rFonts w:ascii="华文仿宋" w:eastAsia="华文仿宋" w:hAnsi="华文仿宋" w:cs="宋体" w:hint="eastAsia"/>
          <w:kern w:val="0"/>
          <w:sz w:val="28"/>
          <w:szCs w:val="28"/>
        </w:rPr>
        <w:t>，地址：江西省赣州市客家大道156号应用科学学院　邮编：341000。</w:t>
      </w:r>
    </w:p>
    <w:p w:rsidR="004A397D" w:rsidRDefault="004A397D"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Pr>
          <w:rFonts w:ascii="华文仿宋" w:eastAsia="华文仿宋" w:hAnsi="华文仿宋" w:cs="宋体" w:hint="eastAsia"/>
          <w:kern w:val="0"/>
          <w:sz w:val="28"/>
          <w:szCs w:val="28"/>
        </w:rPr>
        <w:t>（3）</w:t>
      </w:r>
      <w:r w:rsidRPr="00AC60A9">
        <w:rPr>
          <w:rFonts w:ascii="华文仿宋" w:eastAsia="华文仿宋" w:hAnsi="华文仿宋" w:cs="宋体" w:hint="eastAsia"/>
          <w:kern w:val="0"/>
          <w:sz w:val="28"/>
          <w:szCs w:val="28"/>
        </w:rPr>
        <w:t>南昌校区管委会：吴老师，0791-83858326，snh3971986@sina.com，地址：南昌市昌北开发区双港东大街1180号，邮编：330013。</w:t>
      </w:r>
    </w:p>
    <w:p w:rsidR="004A397D" w:rsidRPr="004A397D" w:rsidRDefault="004A397D" w:rsidP="004A397D">
      <w:pPr>
        <w:widowControl/>
        <w:adjustRightInd w:val="0"/>
        <w:snapToGrid w:val="0"/>
        <w:spacing w:line="560" w:lineRule="exact"/>
        <w:ind w:firstLineChars="200" w:firstLine="560"/>
        <w:jc w:val="left"/>
        <w:rPr>
          <w:rFonts w:ascii="华文仿宋" w:eastAsia="华文仿宋" w:hAnsi="华文仿宋" w:cs="宋体"/>
          <w:b/>
          <w:kern w:val="0"/>
          <w:sz w:val="28"/>
          <w:szCs w:val="28"/>
        </w:rPr>
      </w:pPr>
      <w:r>
        <w:rPr>
          <w:rFonts w:ascii="华文仿宋" w:eastAsia="华文仿宋" w:hAnsi="华文仿宋" w:cs="宋体" w:hint="eastAsia"/>
          <w:kern w:val="0"/>
          <w:sz w:val="28"/>
          <w:szCs w:val="28"/>
        </w:rPr>
        <w:t>（4）各学院联系人、邮箱及联系方式</w:t>
      </w:r>
      <w:r w:rsidRPr="00AC60A9">
        <w:rPr>
          <w:rFonts w:ascii="华文仿宋" w:eastAsia="华文仿宋" w:hAnsi="华文仿宋" w:cs="宋体" w:hint="eastAsia"/>
          <w:b/>
          <w:kern w:val="0"/>
          <w:sz w:val="28"/>
          <w:szCs w:val="28"/>
        </w:rPr>
        <w:t>：</w:t>
      </w:r>
      <w:r w:rsidRPr="004A397D">
        <w:rPr>
          <w:rFonts w:ascii="华文仿宋" w:eastAsia="华文仿宋" w:hAnsi="华文仿宋" w:cs="宋体" w:hint="eastAsia"/>
          <w:b/>
          <w:kern w:val="0"/>
          <w:sz w:val="28"/>
          <w:szCs w:val="28"/>
        </w:rPr>
        <w:t>见《江西理工大学第五类人才招聘计划一览表》。</w:t>
      </w:r>
    </w:p>
    <w:p w:rsidR="00AC60A9" w:rsidRPr="004A397D" w:rsidRDefault="004A397D" w:rsidP="004A397D">
      <w:pPr>
        <w:adjustRightInd w:val="0"/>
        <w:snapToGrid w:val="0"/>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五</w:t>
      </w:r>
      <w:r w:rsidR="00AC60A9" w:rsidRPr="004A397D">
        <w:rPr>
          <w:rFonts w:ascii="黑体" w:eastAsia="黑体" w:hAnsi="黑体" w:hint="eastAsia"/>
          <w:b/>
          <w:sz w:val="32"/>
          <w:szCs w:val="32"/>
        </w:rPr>
        <w:t>、考核方法</w:t>
      </w:r>
    </w:p>
    <w:p w:rsidR="00AC60A9" w:rsidRPr="00AC60A9" w:rsidRDefault="00AC60A9"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AC60A9">
        <w:rPr>
          <w:rFonts w:ascii="华文仿宋" w:eastAsia="华文仿宋" w:hAnsi="华文仿宋" w:cs="宋体" w:hint="eastAsia"/>
          <w:kern w:val="0"/>
          <w:sz w:val="28"/>
          <w:szCs w:val="28"/>
        </w:rPr>
        <w:t>1.考核方式：采取试讲、面试考核相结合的方式进行，面试主要内容涉及相关专业知识；有特殊岗位技能要求的将结合实验等现场操作考核的方式，进行综合评定。</w:t>
      </w:r>
    </w:p>
    <w:p w:rsidR="00AC60A9" w:rsidRPr="00AC60A9" w:rsidRDefault="00AC60A9"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AC60A9">
        <w:rPr>
          <w:rFonts w:ascii="华文仿宋" w:eastAsia="华文仿宋" w:hAnsi="华文仿宋" w:cs="宋体" w:hint="eastAsia"/>
          <w:kern w:val="0"/>
          <w:sz w:val="28"/>
          <w:szCs w:val="28"/>
        </w:rPr>
        <w:t>2.考核时间、地点由各招聘</w:t>
      </w:r>
      <w:r w:rsidR="00611313">
        <w:rPr>
          <w:rFonts w:ascii="华文仿宋" w:eastAsia="华文仿宋" w:hAnsi="华文仿宋" w:cs="宋体" w:hint="eastAsia"/>
          <w:kern w:val="0"/>
          <w:sz w:val="28"/>
          <w:szCs w:val="28"/>
        </w:rPr>
        <w:t>学院</w:t>
      </w:r>
      <w:r w:rsidRPr="00AC60A9">
        <w:rPr>
          <w:rFonts w:ascii="华文仿宋" w:eastAsia="华文仿宋" w:hAnsi="华文仿宋" w:cs="宋体" w:hint="eastAsia"/>
          <w:kern w:val="0"/>
          <w:sz w:val="28"/>
          <w:szCs w:val="28"/>
        </w:rPr>
        <w:t>通知。</w:t>
      </w:r>
    </w:p>
    <w:p w:rsidR="00AC60A9" w:rsidRPr="00AC60A9" w:rsidRDefault="004A397D" w:rsidP="004A397D">
      <w:pPr>
        <w:widowControl/>
        <w:adjustRightInd w:val="0"/>
        <w:snapToGrid w:val="0"/>
        <w:spacing w:line="560" w:lineRule="exact"/>
        <w:ind w:firstLineChars="200" w:firstLine="561"/>
        <w:jc w:val="left"/>
        <w:rPr>
          <w:rFonts w:ascii="华文仿宋" w:eastAsia="华文仿宋" w:hAnsi="华文仿宋" w:cs="宋体"/>
          <w:kern w:val="0"/>
          <w:sz w:val="28"/>
          <w:szCs w:val="28"/>
        </w:rPr>
      </w:pPr>
      <w:r>
        <w:rPr>
          <w:rFonts w:ascii="华文仿宋" w:eastAsia="华文仿宋" w:hAnsi="华文仿宋" w:cs="宋体" w:hint="eastAsia"/>
          <w:b/>
          <w:bCs/>
          <w:kern w:val="0"/>
          <w:sz w:val="28"/>
          <w:szCs w:val="28"/>
        </w:rPr>
        <w:t>六</w:t>
      </w:r>
      <w:r w:rsidR="00AC60A9" w:rsidRPr="00AC60A9">
        <w:rPr>
          <w:rFonts w:ascii="华文仿宋" w:eastAsia="华文仿宋" w:hAnsi="华文仿宋" w:cs="宋体" w:hint="eastAsia"/>
          <w:b/>
          <w:bCs/>
          <w:kern w:val="0"/>
          <w:sz w:val="28"/>
          <w:szCs w:val="28"/>
        </w:rPr>
        <w:t>、健康检查</w:t>
      </w:r>
    </w:p>
    <w:p w:rsidR="00AC60A9" w:rsidRPr="00AC60A9" w:rsidRDefault="00AC60A9"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AC60A9">
        <w:rPr>
          <w:rFonts w:ascii="华文仿宋" w:eastAsia="华文仿宋" w:hAnsi="华文仿宋" w:cs="宋体" w:hint="eastAsia"/>
          <w:kern w:val="0"/>
          <w:sz w:val="28"/>
          <w:szCs w:val="28"/>
        </w:rPr>
        <w:lastRenderedPageBreak/>
        <w:t>在我校指定的地点进行体检和心理测试，体检标准参照《江西省申报认定教师资格人员体检办法》和《江西理工大学人才引进体检标准（试行）》执行。</w:t>
      </w:r>
    </w:p>
    <w:p w:rsidR="00AC60A9" w:rsidRPr="00AC60A9" w:rsidRDefault="004A397D" w:rsidP="004A397D">
      <w:pPr>
        <w:widowControl/>
        <w:adjustRightInd w:val="0"/>
        <w:snapToGrid w:val="0"/>
        <w:spacing w:line="560" w:lineRule="exact"/>
        <w:ind w:firstLineChars="200" w:firstLine="561"/>
        <w:jc w:val="left"/>
        <w:rPr>
          <w:rFonts w:ascii="华文仿宋" w:eastAsia="华文仿宋" w:hAnsi="华文仿宋" w:cs="宋体"/>
          <w:kern w:val="0"/>
          <w:sz w:val="28"/>
          <w:szCs w:val="28"/>
        </w:rPr>
      </w:pPr>
      <w:r>
        <w:rPr>
          <w:rFonts w:ascii="华文仿宋" w:eastAsia="华文仿宋" w:hAnsi="华文仿宋" w:cs="宋体" w:hint="eastAsia"/>
          <w:b/>
          <w:bCs/>
          <w:kern w:val="0"/>
          <w:sz w:val="28"/>
          <w:szCs w:val="28"/>
        </w:rPr>
        <w:t>七</w:t>
      </w:r>
      <w:r w:rsidR="00AC60A9" w:rsidRPr="00AC60A9">
        <w:rPr>
          <w:rFonts w:ascii="华文仿宋" w:eastAsia="华文仿宋" w:hAnsi="华文仿宋" w:cs="宋体" w:hint="eastAsia"/>
          <w:b/>
          <w:bCs/>
          <w:kern w:val="0"/>
          <w:sz w:val="28"/>
          <w:szCs w:val="28"/>
        </w:rPr>
        <w:t>、聘用</w:t>
      </w:r>
    </w:p>
    <w:p w:rsidR="00AC60A9" w:rsidRPr="00AC60A9" w:rsidRDefault="00AC60A9"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AC60A9">
        <w:rPr>
          <w:rFonts w:ascii="华文仿宋" w:eastAsia="华文仿宋" w:hAnsi="华文仿宋" w:cs="宋体" w:hint="eastAsia"/>
          <w:kern w:val="0"/>
          <w:sz w:val="28"/>
          <w:szCs w:val="28"/>
        </w:rPr>
        <w:t>考核、体检合格和心理测试无异常，并经校长办公会审议后，择优办理相关接收或调入手续。</w:t>
      </w:r>
      <w:r w:rsidR="00611313">
        <w:rPr>
          <w:rFonts w:ascii="华文仿宋" w:eastAsia="华文仿宋" w:hAnsi="华文仿宋" w:cs="宋体" w:hint="eastAsia"/>
          <w:kern w:val="0"/>
          <w:sz w:val="28"/>
          <w:szCs w:val="28"/>
        </w:rPr>
        <w:t>第一至第四类人才聘期6年； 第五类人才</w:t>
      </w:r>
      <w:r w:rsidRPr="00AC60A9">
        <w:rPr>
          <w:rFonts w:ascii="华文仿宋" w:eastAsia="华文仿宋" w:hAnsi="华文仿宋" w:cs="宋体" w:hint="eastAsia"/>
          <w:kern w:val="0"/>
          <w:sz w:val="28"/>
          <w:szCs w:val="28"/>
        </w:rPr>
        <w:t>长期聘用的服务期为</w:t>
      </w:r>
      <w:r w:rsidRPr="00611313">
        <w:rPr>
          <w:rFonts w:ascii="华文仿宋" w:eastAsia="华文仿宋" w:hAnsi="华文仿宋" w:cs="宋体" w:hint="eastAsia"/>
          <w:kern w:val="0"/>
          <w:sz w:val="28"/>
          <w:szCs w:val="28"/>
        </w:rPr>
        <w:t>8</w:t>
      </w:r>
      <w:r w:rsidRPr="00AC60A9">
        <w:rPr>
          <w:rFonts w:ascii="华文仿宋" w:eastAsia="华文仿宋" w:hAnsi="华文仿宋" w:cs="宋体" w:hint="eastAsia"/>
          <w:kern w:val="0"/>
          <w:sz w:val="28"/>
          <w:szCs w:val="28"/>
        </w:rPr>
        <w:t>年、短期聘用的服务期为</w:t>
      </w:r>
      <w:r w:rsidRPr="00611313">
        <w:rPr>
          <w:rFonts w:ascii="华文仿宋" w:eastAsia="华文仿宋" w:hAnsi="华文仿宋" w:cs="宋体" w:hint="eastAsia"/>
          <w:kern w:val="0"/>
          <w:sz w:val="28"/>
          <w:szCs w:val="28"/>
        </w:rPr>
        <w:t>5</w:t>
      </w:r>
      <w:r w:rsidRPr="00AC60A9">
        <w:rPr>
          <w:rFonts w:ascii="华文仿宋" w:eastAsia="华文仿宋" w:hAnsi="华文仿宋" w:cs="宋体" w:hint="eastAsia"/>
          <w:kern w:val="0"/>
          <w:sz w:val="28"/>
          <w:szCs w:val="28"/>
        </w:rPr>
        <w:t>年，按事业编制聘任（其中试用期为12个月）。</w:t>
      </w:r>
    </w:p>
    <w:p w:rsidR="00AC60A9" w:rsidRPr="00AC60A9" w:rsidRDefault="004A397D" w:rsidP="004A397D">
      <w:pPr>
        <w:widowControl/>
        <w:adjustRightInd w:val="0"/>
        <w:snapToGrid w:val="0"/>
        <w:spacing w:line="560" w:lineRule="exact"/>
        <w:ind w:firstLineChars="200" w:firstLine="561"/>
        <w:jc w:val="left"/>
        <w:rPr>
          <w:rFonts w:ascii="华文仿宋" w:eastAsia="华文仿宋" w:hAnsi="华文仿宋" w:cs="宋体"/>
          <w:b/>
          <w:kern w:val="0"/>
          <w:sz w:val="28"/>
          <w:szCs w:val="28"/>
        </w:rPr>
      </w:pPr>
      <w:r>
        <w:rPr>
          <w:rFonts w:ascii="华文仿宋" w:eastAsia="华文仿宋" w:hAnsi="华文仿宋" w:cs="宋体" w:hint="eastAsia"/>
          <w:b/>
          <w:kern w:val="0"/>
          <w:sz w:val="28"/>
          <w:szCs w:val="28"/>
        </w:rPr>
        <w:t>八</w:t>
      </w:r>
      <w:r w:rsidR="00AC60A9" w:rsidRPr="00AC60A9">
        <w:rPr>
          <w:rFonts w:ascii="华文仿宋" w:eastAsia="华文仿宋" w:hAnsi="华文仿宋" w:cs="宋体" w:hint="eastAsia"/>
          <w:b/>
          <w:kern w:val="0"/>
          <w:sz w:val="28"/>
          <w:szCs w:val="28"/>
        </w:rPr>
        <w:t>、其他</w:t>
      </w:r>
      <w:r w:rsidR="003F6A22">
        <w:rPr>
          <w:rFonts w:ascii="华文仿宋" w:eastAsia="华文仿宋" w:hAnsi="华文仿宋" w:cs="宋体" w:hint="eastAsia"/>
          <w:b/>
          <w:kern w:val="0"/>
          <w:sz w:val="28"/>
          <w:szCs w:val="28"/>
        </w:rPr>
        <w:t>说明</w:t>
      </w:r>
    </w:p>
    <w:p w:rsidR="0051104C" w:rsidRPr="0051104C" w:rsidRDefault="00AC60A9"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51104C">
        <w:rPr>
          <w:rFonts w:ascii="华文仿宋" w:eastAsia="华文仿宋" w:hAnsi="华文仿宋" w:cs="宋体" w:hint="eastAsia"/>
          <w:kern w:val="0"/>
          <w:sz w:val="28"/>
          <w:szCs w:val="28"/>
        </w:rPr>
        <w:t>1.岗位</w:t>
      </w:r>
      <w:r w:rsidR="00611313" w:rsidRPr="0051104C">
        <w:rPr>
          <w:rFonts w:ascii="华文仿宋" w:eastAsia="华文仿宋" w:hAnsi="华文仿宋" w:cs="宋体" w:hint="eastAsia"/>
          <w:kern w:val="0"/>
          <w:sz w:val="28"/>
          <w:szCs w:val="28"/>
        </w:rPr>
        <w:t>基本</w:t>
      </w:r>
      <w:r w:rsidRPr="0051104C">
        <w:rPr>
          <w:rFonts w:ascii="华文仿宋" w:eastAsia="华文仿宋" w:hAnsi="华文仿宋" w:cs="宋体" w:hint="eastAsia"/>
          <w:kern w:val="0"/>
          <w:sz w:val="28"/>
          <w:szCs w:val="28"/>
        </w:rPr>
        <w:t>条件、</w:t>
      </w:r>
      <w:r w:rsidR="00611313" w:rsidRPr="0051104C">
        <w:rPr>
          <w:rFonts w:ascii="华文仿宋" w:eastAsia="华文仿宋" w:hAnsi="华文仿宋" w:cs="宋体" w:hint="eastAsia"/>
          <w:kern w:val="0"/>
          <w:sz w:val="28"/>
          <w:szCs w:val="28"/>
        </w:rPr>
        <w:t>引进类别、</w:t>
      </w:r>
      <w:r w:rsidRPr="0051104C">
        <w:rPr>
          <w:rFonts w:ascii="华文仿宋" w:eastAsia="华文仿宋" w:hAnsi="华文仿宋" w:cs="宋体" w:hint="eastAsia"/>
          <w:kern w:val="0"/>
          <w:sz w:val="28"/>
          <w:szCs w:val="28"/>
        </w:rPr>
        <w:t>岗位职责详见《江西理工大学高层次人才引进暂行办法（2016年修订版）》，可登陆江西理工大学人事处网页查询。</w:t>
      </w:r>
    </w:p>
    <w:p w:rsidR="0051104C" w:rsidRPr="0051104C" w:rsidRDefault="00AC60A9" w:rsidP="004A397D">
      <w:pPr>
        <w:widowControl/>
        <w:adjustRightInd w:val="0"/>
        <w:snapToGrid w:val="0"/>
        <w:spacing w:line="560" w:lineRule="exact"/>
        <w:ind w:firstLineChars="200" w:firstLine="560"/>
        <w:jc w:val="left"/>
        <w:rPr>
          <w:rFonts w:ascii="华文仿宋" w:eastAsia="华文仿宋" w:hAnsi="华文仿宋" w:cs="宋体"/>
          <w:kern w:val="0"/>
          <w:sz w:val="28"/>
          <w:szCs w:val="28"/>
        </w:rPr>
      </w:pPr>
      <w:r w:rsidRPr="0051104C">
        <w:rPr>
          <w:rFonts w:ascii="华文仿宋" w:eastAsia="华文仿宋" w:hAnsi="华文仿宋" w:cs="宋体" w:hint="eastAsia"/>
          <w:kern w:val="0"/>
          <w:sz w:val="28"/>
          <w:szCs w:val="28"/>
        </w:rPr>
        <w:t>2.</w:t>
      </w:r>
      <w:r w:rsidR="003F6A22">
        <w:rPr>
          <w:rFonts w:ascii="华文仿宋" w:eastAsia="华文仿宋" w:hAnsi="华文仿宋" w:cs="宋体" w:hint="eastAsia"/>
          <w:kern w:val="0"/>
          <w:sz w:val="28"/>
          <w:szCs w:val="28"/>
        </w:rPr>
        <w:t>学校</w:t>
      </w:r>
      <w:r w:rsidR="0051104C" w:rsidRPr="0051104C">
        <w:rPr>
          <w:rFonts w:ascii="华文仿宋" w:eastAsia="华文仿宋" w:hAnsi="华文仿宋" w:cs="宋体" w:hint="eastAsia"/>
          <w:kern w:val="0"/>
          <w:sz w:val="28"/>
          <w:szCs w:val="28"/>
        </w:rPr>
        <w:t>2018年引进</w:t>
      </w:r>
      <w:r w:rsidR="0010546B">
        <w:rPr>
          <w:rFonts w:ascii="华文仿宋" w:eastAsia="华文仿宋" w:hAnsi="华文仿宋" w:cs="宋体" w:hint="eastAsia"/>
          <w:kern w:val="0"/>
          <w:sz w:val="28"/>
          <w:szCs w:val="28"/>
        </w:rPr>
        <w:t>政策</w:t>
      </w:r>
      <w:r w:rsidR="003F6A22">
        <w:rPr>
          <w:rFonts w:ascii="华文仿宋" w:eastAsia="华文仿宋" w:hAnsi="华文仿宋" w:cs="宋体" w:hint="eastAsia"/>
          <w:kern w:val="0"/>
          <w:sz w:val="28"/>
          <w:szCs w:val="28"/>
        </w:rPr>
        <w:t>以</w:t>
      </w:r>
      <w:r w:rsidR="0051104C" w:rsidRPr="0051104C">
        <w:rPr>
          <w:rFonts w:ascii="华文仿宋" w:eastAsia="华文仿宋" w:hAnsi="华文仿宋" w:cs="宋体" w:hint="eastAsia"/>
          <w:kern w:val="0"/>
          <w:sz w:val="28"/>
          <w:szCs w:val="28"/>
        </w:rPr>
        <w:t>《江西理工大学</w:t>
      </w:r>
      <w:r w:rsidR="0051104C" w:rsidRPr="0051104C">
        <w:rPr>
          <w:rFonts w:ascii="华文仿宋" w:eastAsia="华文仿宋" w:hAnsi="华文仿宋" w:cs="宋体"/>
          <w:kern w:val="0"/>
          <w:sz w:val="28"/>
          <w:szCs w:val="28"/>
        </w:rPr>
        <w:t>2018</w:t>
      </w:r>
      <w:r w:rsidR="0051104C" w:rsidRPr="0051104C">
        <w:rPr>
          <w:rFonts w:ascii="华文仿宋" w:eastAsia="华文仿宋" w:hAnsi="华文仿宋" w:cs="宋体" w:hint="eastAsia"/>
          <w:kern w:val="0"/>
          <w:sz w:val="28"/>
          <w:szCs w:val="28"/>
        </w:rPr>
        <w:t>年人才引进工作方案》</w:t>
      </w:r>
      <w:r w:rsidR="003F6A22">
        <w:rPr>
          <w:rFonts w:ascii="华文仿宋" w:eastAsia="华文仿宋" w:hAnsi="华文仿宋" w:cs="宋体" w:hint="eastAsia"/>
          <w:kern w:val="0"/>
          <w:sz w:val="28"/>
          <w:szCs w:val="28"/>
        </w:rPr>
        <w:t>为准</w:t>
      </w:r>
      <w:r w:rsidR="0051104C" w:rsidRPr="0051104C">
        <w:rPr>
          <w:rFonts w:ascii="华文仿宋" w:eastAsia="华文仿宋" w:hAnsi="华文仿宋" w:cs="宋体" w:hint="eastAsia"/>
          <w:kern w:val="0"/>
          <w:sz w:val="28"/>
          <w:szCs w:val="28"/>
        </w:rPr>
        <w:t>，可登陆江西理工大学人事处网页查询。</w:t>
      </w:r>
    </w:p>
    <w:p w:rsidR="0051104C" w:rsidRDefault="0051104C" w:rsidP="004A397D">
      <w:pPr>
        <w:widowControl/>
        <w:adjustRightInd w:val="0"/>
        <w:snapToGrid w:val="0"/>
        <w:spacing w:line="560" w:lineRule="exact"/>
        <w:ind w:firstLineChars="200" w:firstLine="560"/>
        <w:jc w:val="left"/>
        <w:rPr>
          <w:rFonts w:ascii="华文仿宋" w:eastAsia="华文仿宋" w:hAnsi="华文仿宋"/>
          <w:sz w:val="28"/>
          <w:szCs w:val="28"/>
        </w:rPr>
      </w:pPr>
      <w:r w:rsidRPr="0051104C">
        <w:rPr>
          <w:rFonts w:ascii="华文仿宋" w:eastAsia="华文仿宋" w:hAnsi="华文仿宋" w:cs="宋体" w:hint="eastAsia"/>
          <w:kern w:val="0"/>
          <w:sz w:val="28"/>
          <w:szCs w:val="28"/>
        </w:rPr>
        <w:t>3.</w:t>
      </w:r>
      <w:r w:rsidR="003F6A22">
        <w:rPr>
          <w:rFonts w:ascii="华文仿宋" w:eastAsia="华文仿宋" w:hAnsi="华文仿宋" w:hint="eastAsia"/>
          <w:sz w:val="28"/>
          <w:szCs w:val="28"/>
        </w:rPr>
        <w:t>如还有其他疑问，请致电咨询，学校拥有对2018年高层次人才引进政策的最终</w:t>
      </w:r>
      <w:r w:rsidR="00AC5634">
        <w:rPr>
          <w:rFonts w:ascii="华文仿宋" w:eastAsia="华文仿宋" w:hAnsi="华文仿宋" w:hint="eastAsia"/>
          <w:sz w:val="28"/>
          <w:szCs w:val="28"/>
        </w:rPr>
        <w:t>解释</w:t>
      </w:r>
      <w:r w:rsidR="003F6A22">
        <w:rPr>
          <w:rFonts w:ascii="华文仿宋" w:eastAsia="华文仿宋" w:hAnsi="华文仿宋" w:hint="eastAsia"/>
          <w:sz w:val="28"/>
          <w:szCs w:val="28"/>
        </w:rPr>
        <w:t>权。</w:t>
      </w:r>
    </w:p>
    <w:p w:rsidR="003F6A22" w:rsidRDefault="003F6A22" w:rsidP="004A397D">
      <w:pPr>
        <w:widowControl/>
        <w:adjustRightInd w:val="0"/>
        <w:snapToGrid w:val="0"/>
        <w:spacing w:line="56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4.江西理工大学高层次人才引进业务联系方式：</w:t>
      </w:r>
    </w:p>
    <w:p w:rsidR="003F6A22" w:rsidRDefault="003F6A22" w:rsidP="004A397D">
      <w:pPr>
        <w:widowControl/>
        <w:adjustRightInd w:val="0"/>
        <w:snapToGrid w:val="0"/>
        <w:spacing w:line="56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联系人：李老师、查老师；联系电话：0797-8312591</w:t>
      </w:r>
      <w:r w:rsidR="0090546D">
        <w:rPr>
          <w:rFonts w:ascii="华文仿宋" w:eastAsia="华文仿宋" w:hAnsi="华文仿宋" w:hint="eastAsia"/>
          <w:sz w:val="28"/>
          <w:szCs w:val="28"/>
        </w:rPr>
        <w:t>；</w:t>
      </w:r>
    </w:p>
    <w:p w:rsidR="0090546D" w:rsidRDefault="0090546D" w:rsidP="004A397D">
      <w:pPr>
        <w:widowControl/>
        <w:adjustRightInd w:val="0"/>
        <w:snapToGrid w:val="0"/>
        <w:spacing w:line="56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江西理工大学人事处网址：</w:t>
      </w:r>
      <w:r w:rsidR="00BA134E" w:rsidRPr="00BA134E">
        <w:rPr>
          <w:rFonts w:ascii="华文仿宋" w:eastAsia="华文仿宋" w:hAnsi="华文仿宋"/>
          <w:sz w:val="28"/>
          <w:szCs w:val="28"/>
        </w:rPr>
        <w:t>http://hr.jxust.edu.cn/</w:t>
      </w:r>
      <w:r>
        <w:rPr>
          <w:rFonts w:ascii="华文仿宋" w:eastAsia="华文仿宋" w:hAnsi="华文仿宋" w:hint="eastAsia"/>
          <w:sz w:val="28"/>
          <w:szCs w:val="28"/>
        </w:rPr>
        <w:t>。</w:t>
      </w:r>
    </w:p>
    <w:p w:rsidR="00BA134E" w:rsidRDefault="00BA134E" w:rsidP="00BA134E">
      <w:pPr>
        <w:widowControl/>
        <w:adjustRightInd w:val="0"/>
        <w:snapToGrid w:val="0"/>
        <w:spacing w:line="560" w:lineRule="exact"/>
        <w:ind w:firstLineChars="200" w:firstLine="561"/>
        <w:jc w:val="left"/>
        <w:rPr>
          <w:rFonts w:ascii="华文仿宋" w:eastAsia="华文仿宋" w:hAnsi="华文仿宋" w:cs="宋体"/>
          <w:b/>
          <w:kern w:val="0"/>
          <w:sz w:val="28"/>
          <w:szCs w:val="28"/>
        </w:rPr>
      </w:pPr>
      <w:r w:rsidRPr="00BA134E">
        <w:rPr>
          <w:rFonts w:ascii="华文仿宋" w:eastAsia="华文仿宋" w:hAnsi="华文仿宋" w:cs="宋体" w:hint="eastAsia"/>
          <w:b/>
          <w:kern w:val="0"/>
          <w:sz w:val="28"/>
          <w:szCs w:val="28"/>
        </w:rPr>
        <w:t>九、附件</w:t>
      </w:r>
    </w:p>
    <w:p w:rsidR="00BA134E" w:rsidRDefault="004A397D" w:rsidP="00BA134E">
      <w:pPr>
        <w:widowControl/>
        <w:adjustRightInd w:val="0"/>
        <w:snapToGrid w:val="0"/>
        <w:spacing w:line="520" w:lineRule="exact"/>
        <w:ind w:firstLineChars="200" w:firstLine="560"/>
        <w:jc w:val="left"/>
        <w:rPr>
          <w:rFonts w:ascii="华文仿宋" w:eastAsia="华文仿宋" w:hAnsi="华文仿宋" w:cs="宋体"/>
          <w:b/>
          <w:kern w:val="0"/>
          <w:sz w:val="28"/>
          <w:szCs w:val="28"/>
        </w:rPr>
      </w:pPr>
      <w:r w:rsidRPr="00BA134E">
        <w:rPr>
          <w:rFonts w:ascii="华文仿宋" w:eastAsia="华文仿宋" w:hAnsi="华文仿宋" w:cs="宋体" w:hint="eastAsia"/>
          <w:kern w:val="0"/>
          <w:sz w:val="28"/>
          <w:szCs w:val="28"/>
        </w:rPr>
        <w:t>1：江西理工大学2018年人才引进分类表</w:t>
      </w:r>
    </w:p>
    <w:p w:rsidR="00BA134E" w:rsidRDefault="004A397D" w:rsidP="00BA134E">
      <w:pPr>
        <w:widowControl/>
        <w:adjustRightInd w:val="0"/>
        <w:snapToGrid w:val="0"/>
        <w:spacing w:line="520" w:lineRule="exact"/>
        <w:ind w:firstLineChars="200" w:firstLine="560"/>
        <w:jc w:val="left"/>
        <w:rPr>
          <w:rFonts w:ascii="华文仿宋" w:eastAsia="华文仿宋" w:hAnsi="华文仿宋" w:cs="宋体"/>
          <w:b/>
          <w:kern w:val="0"/>
          <w:sz w:val="28"/>
          <w:szCs w:val="28"/>
        </w:rPr>
      </w:pPr>
      <w:r w:rsidRPr="00BA134E">
        <w:rPr>
          <w:rFonts w:ascii="华文仿宋" w:eastAsia="华文仿宋" w:hAnsi="华文仿宋" w:cs="宋体" w:hint="eastAsia"/>
          <w:kern w:val="0"/>
          <w:sz w:val="28"/>
          <w:szCs w:val="28"/>
        </w:rPr>
        <w:t>2：江西理工大学2018年第五类人才招聘计划一览表</w:t>
      </w:r>
    </w:p>
    <w:p w:rsidR="00BA134E" w:rsidRDefault="004A397D" w:rsidP="00BA134E">
      <w:pPr>
        <w:widowControl/>
        <w:adjustRightInd w:val="0"/>
        <w:snapToGrid w:val="0"/>
        <w:spacing w:line="520" w:lineRule="exact"/>
        <w:ind w:firstLineChars="200" w:firstLine="560"/>
        <w:jc w:val="left"/>
        <w:rPr>
          <w:rFonts w:ascii="华文仿宋" w:eastAsia="华文仿宋" w:hAnsi="华文仿宋" w:cs="宋体"/>
          <w:b/>
          <w:kern w:val="0"/>
          <w:sz w:val="28"/>
          <w:szCs w:val="28"/>
        </w:rPr>
      </w:pPr>
      <w:r w:rsidRPr="00BA134E">
        <w:rPr>
          <w:rFonts w:ascii="华文仿宋" w:eastAsia="华文仿宋" w:hAnsi="华文仿宋" w:cs="宋体" w:hint="eastAsia"/>
          <w:kern w:val="0"/>
          <w:sz w:val="28"/>
          <w:szCs w:val="28"/>
        </w:rPr>
        <w:t>3：江西理工大学2018年高层次人才引进优惠政策</w:t>
      </w:r>
    </w:p>
    <w:p w:rsidR="004A397D" w:rsidRPr="00BA134E" w:rsidRDefault="004A397D" w:rsidP="00BA134E">
      <w:pPr>
        <w:widowControl/>
        <w:adjustRightInd w:val="0"/>
        <w:snapToGrid w:val="0"/>
        <w:spacing w:line="520" w:lineRule="exact"/>
        <w:ind w:firstLineChars="200" w:firstLine="560"/>
        <w:jc w:val="left"/>
        <w:rPr>
          <w:rFonts w:ascii="华文仿宋" w:eastAsia="华文仿宋" w:hAnsi="华文仿宋" w:cs="宋体"/>
          <w:b/>
          <w:kern w:val="0"/>
          <w:sz w:val="28"/>
          <w:szCs w:val="28"/>
        </w:rPr>
      </w:pPr>
      <w:r w:rsidRPr="00BA134E">
        <w:rPr>
          <w:rFonts w:ascii="华文仿宋" w:eastAsia="华文仿宋" w:hAnsi="华文仿宋" w:cs="宋体" w:hint="eastAsia"/>
          <w:kern w:val="0"/>
          <w:sz w:val="28"/>
          <w:szCs w:val="28"/>
        </w:rPr>
        <w:t>4：江西理工大学</w:t>
      </w:r>
      <w:r w:rsidRPr="00BA134E">
        <w:rPr>
          <w:rFonts w:ascii="华文仿宋" w:eastAsia="华文仿宋" w:hAnsi="华文仿宋" w:cs="宋体"/>
          <w:kern w:val="0"/>
          <w:sz w:val="28"/>
          <w:szCs w:val="28"/>
        </w:rPr>
        <w:t>201</w:t>
      </w:r>
      <w:r w:rsidRPr="00BA134E">
        <w:rPr>
          <w:rFonts w:ascii="华文仿宋" w:eastAsia="华文仿宋" w:hAnsi="华文仿宋" w:cs="宋体" w:hint="eastAsia"/>
          <w:kern w:val="0"/>
          <w:sz w:val="28"/>
          <w:szCs w:val="28"/>
        </w:rPr>
        <w:t>8年全职引进人才待遇一览表（税前）</w:t>
      </w:r>
    </w:p>
    <w:p w:rsidR="004A397D" w:rsidRPr="004A397D" w:rsidRDefault="004A397D" w:rsidP="0051104C">
      <w:pPr>
        <w:widowControl/>
        <w:adjustRightInd w:val="0"/>
        <w:snapToGrid w:val="0"/>
        <w:spacing w:line="600" w:lineRule="exact"/>
        <w:ind w:firstLineChars="200" w:firstLine="560"/>
        <w:jc w:val="left"/>
        <w:rPr>
          <w:rFonts w:ascii="华文仿宋" w:eastAsia="华文仿宋" w:hAnsi="华文仿宋"/>
          <w:sz w:val="28"/>
          <w:szCs w:val="28"/>
        </w:rPr>
        <w:sectPr w:rsidR="004A397D" w:rsidRPr="004A397D" w:rsidSect="00A10365">
          <w:pgSz w:w="11906" w:h="16838"/>
          <w:pgMar w:top="1440" w:right="1797" w:bottom="1440" w:left="1797" w:header="851" w:footer="992" w:gutter="0"/>
          <w:cols w:space="720"/>
          <w:docGrid w:linePitch="312"/>
        </w:sectPr>
      </w:pPr>
    </w:p>
    <w:p w:rsidR="00732412" w:rsidRDefault="003F6A22" w:rsidP="003F6A22">
      <w:pPr>
        <w:widowControl/>
        <w:spacing w:line="560" w:lineRule="exact"/>
        <w:ind w:left="482"/>
        <w:jc w:val="left"/>
        <w:rPr>
          <w:rFonts w:ascii="黑体" w:eastAsia="黑体" w:hAnsi="黑体"/>
          <w:b/>
          <w:sz w:val="32"/>
          <w:szCs w:val="32"/>
        </w:rPr>
      </w:pPr>
      <w:r w:rsidRPr="003F6A22">
        <w:rPr>
          <w:rFonts w:asciiTheme="minorEastAsia" w:hAnsiTheme="minorEastAsia" w:hint="eastAsia"/>
          <w:b/>
          <w:sz w:val="24"/>
          <w:szCs w:val="24"/>
        </w:rPr>
        <w:lastRenderedPageBreak/>
        <w:t>附件1：江西理工大学2018年人才引进分类表</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35"/>
        <w:gridCol w:w="3970"/>
        <w:gridCol w:w="5385"/>
        <w:gridCol w:w="1418"/>
        <w:gridCol w:w="1036"/>
        <w:gridCol w:w="1209"/>
      </w:tblGrid>
      <w:tr w:rsidR="00305946" w:rsidRPr="00305946" w:rsidTr="004324D3">
        <w:trPr>
          <w:trHeight w:val="430"/>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spacing w:before="100" w:beforeAutospacing="1" w:after="100" w:afterAutospacing="1" w:line="300" w:lineRule="exact"/>
              <w:jc w:val="center"/>
              <w:rPr>
                <w:rFonts w:ascii="宋体" w:eastAsia="宋体" w:hAnsi="宋体" w:cs="宋体"/>
                <w:b/>
                <w:kern w:val="0"/>
                <w:szCs w:val="21"/>
              </w:rPr>
            </w:pPr>
            <w:r w:rsidRPr="00305946">
              <w:rPr>
                <w:rFonts w:ascii="宋体" w:eastAsia="宋体" w:hAnsi="宋体" w:cs="宋体" w:hint="eastAsia"/>
                <w:b/>
                <w:bCs/>
                <w:kern w:val="0"/>
                <w:szCs w:val="21"/>
              </w:rPr>
              <w:t>人才类别</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spacing w:before="100" w:beforeAutospacing="1" w:after="100" w:afterAutospacing="1" w:line="300" w:lineRule="exact"/>
              <w:jc w:val="center"/>
              <w:rPr>
                <w:rFonts w:ascii="宋体" w:eastAsia="宋体" w:hAnsi="宋体" w:cs="宋体"/>
                <w:b/>
                <w:bCs/>
                <w:kern w:val="0"/>
                <w:szCs w:val="21"/>
              </w:rPr>
            </w:pPr>
            <w:r w:rsidRPr="00305946">
              <w:rPr>
                <w:rFonts w:ascii="宋体" w:eastAsia="宋体" w:hAnsi="宋体" w:cs="宋体" w:hint="eastAsia"/>
                <w:b/>
                <w:bCs/>
                <w:kern w:val="0"/>
                <w:szCs w:val="21"/>
              </w:rPr>
              <w:t>要    求</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spacing w:before="100" w:beforeAutospacing="1" w:after="100" w:afterAutospacing="1" w:line="300" w:lineRule="exact"/>
              <w:jc w:val="center"/>
              <w:rPr>
                <w:rFonts w:ascii="宋体" w:eastAsia="宋体" w:hAnsi="宋体" w:cs="宋体"/>
                <w:b/>
                <w:kern w:val="0"/>
                <w:szCs w:val="21"/>
              </w:rPr>
            </w:pPr>
            <w:r w:rsidRPr="00305946">
              <w:rPr>
                <w:rFonts w:ascii="宋体" w:eastAsia="宋体" w:hAnsi="宋体" w:cs="宋体" w:hint="eastAsia"/>
                <w:b/>
                <w:bCs/>
                <w:kern w:val="0"/>
                <w:szCs w:val="21"/>
              </w:rPr>
              <w:t>条     件</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spacing w:before="100" w:beforeAutospacing="1" w:after="100" w:afterAutospacing="1" w:line="300" w:lineRule="exact"/>
              <w:jc w:val="center"/>
              <w:rPr>
                <w:rFonts w:ascii="宋体" w:eastAsia="宋体" w:hAnsi="宋体" w:cs="宋体"/>
                <w:b/>
                <w:bCs/>
                <w:kern w:val="0"/>
                <w:szCs w:val="21"/>
              </w:rPr>
            </w:pPr>
            <w:r w:rsidRPr="00305946">
              <w:rPr>
                <w:rFonts w:ascii="宋体" w:eastAsia="宋体" w:hAnsi="宋体" w:cs="宋体" w:hint="eastAsia"/>
                <w:b/>
                <w:kern w:val="0"/>
                <w:szCs w:val="21"/>
              </w:rPr>
              <w:t>聘期及考核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spacing w:before="100" w:beforeAutospacing="1" w:after="100" w:afterAutospacing="1" w:line="300" w:lineRule="exact"/>
              <w:jc w:val="center"/>
              <w:rPr>
                <w:rFonts w:ascii="宋体" w:eastAsia="宋体" w:hAnsi="宋体" w:cs="宋体"/>
                <w:b/>
                <w:kern w:val="0"/>
                <w:szCs w:val="21"/>
              </w:rPr>
            </w:pPr>
            <w:r w:rsidRPr="00305946">
              <w:rPr>
                <w:rFonts w:ascii="宋体" w:eastAsia="宋体" w:hAnsi="宋体" w:cs="宋体" w:hint="eastAsia"/>
                <w:b/>
                <w:bCs/>
                <w:kern w:val="0"/>
                <w:szCs w:val="21"/>
              </w:rPr>
              <w:t>数  量</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spacing w:before="100" w:beforeAutospacing="1" w:after="100" w:afterAutospacing="1" w:line="300" w:lineRule="exact"/>
              <w:rPr>
                <w:rFonts w:ascii="宋体" w:eastAsia="宋体" w:hAnsi="宋体" w:cs="宋体"/>
                <w:b/>
                <w:kern w:val="0"/>
                <w:szCs w:val="21"/>
              </w:rPr>
            </w:pPr>
            <w:r w:rsidRPr="00305946">
              <w:rPr>
                <w:rFonts w:ascii="宋体" w:eastAsia="宋体" w:hAnsi="宋体" w:cs="宋体" w:hint="eastAsia"/>
                <w:b/>
                <w:kern w:val="0"/>
                <w:szCs w:val="21"/>
              </w:rPr>
              <w:t>招聘范围</w:t>
            </w:r>
          </w:p>
        </w:tc>
      </w:tr>
      <w:tr w:rsidR="00305946" w:rsidRPr="00305946" w:rsidTr="00D80698">
        <w:trPr>
          <w:trHeight w:val="967"/>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第一类</w:t>
            </w:r>
          </w:p>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（院士）</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具有良好的科学精神、职业道德和团结协作意识，学风正派，学术端正，身心健康，为人师表，教书育人。</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D80698">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院士</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按《聘任协议》聘任考核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若干名</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学校现有学科</w:t>
            </w:r>
          </w:p>
        </w:tc>
      </w:tr>
      <w:tr w:rsidR="00305946" w:rsidRPr="00305946" w:rsidTr="004324D3">
        <w:trPr>
          <w:trHeight w:val="1058"/>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第二类</w:t>
            </w:r>
          </w:p>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（杰出人才）</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年龄一般为55周岁以下，且某一学科领域具有较高学术造诣和在国内外有较大学术影响。</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国家“千人计划”“万人计划”人选、“国家特支计划”杰出和领军人才、“长江学者”特聘教授、国家杰出青年基金获得者、中科院“百人计划”入选者、海外内具有与上述相当学术地位和成就的专家学者等。</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按《聘任协议》聘任考核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若干名</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学校现有学科</w:t>
            </w:r>
          </w:p>
        </w:tc>
      </w:tr>
      <w:tr w:rsidR="00305946" w:rsidRPr="00305946" w:rsidTr="004324D3">
        <w:trPr>
          <w:trHeight w:val="1400"/>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第三类</w:t>
            </w:r>
          </w:p>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（学科带头人）</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年龄一般45周岁以下，具有博士学位或正高职称，在某一学科领域取得公认的学术成果和在国内外有较高知名度。</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国家“青年千人计划”人选、“国家特支计划”青年拔尖人才、“百千万人才工程”国家级人选、“全国百篇优秀博士论文”获得者、教育部“新（跨）世纪优秀人才支持计划”人选、海外内具有与上述相当学术地位和成就的专家学者等。</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按《聘任协议》聘任考核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若干名</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学校现有学科</w:t>
            </w:r>
          </w:p>
        </w:tc>
      </w:tr>
      <w:tr w:rsidR="00305946" w:rsidRPr="00305946" w:rsidTr="00D80698">
        <w:trPr>
          <w:trHeight w:val="1014"/>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第四类</w:t>
            </w:r>
          </w:p>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（学术骨干）</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年龄40周岁以下，具有博士学位和副高以上职称，在本学科领域具有一定影响力。</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满足</w:t>
            </w:r>
            <w:r w:rsidRPr="00305946">
              <w:rPr>
                <w:rFonts w:ascii="宋体" w:eastAsia="宋体" w:hAnsi="宋体" w:cs="宋体" w:hint="eastAsia"/>
                <w:bCs/>
                <w:kern w:val="0"/>
                <w:szCs w:val="21"/>
              </w:rPr>
              <w:t>《江西理工大学高层次人才引进暂行办法</w:t>
            </w:r>
            <w:r w:rsidRPr="00305946">
              <w:rPr>
                <w:rFonts w:ascii="宋体" w:eastAsia="宋体" w:hAnsi="宋体" w:cs="宋体"/>
                <w:bCs/>
                <w:kern w:val="0"/>
                <w:szCs w:val="21"/>
              </w:rPr>
              <w:t>(2016</w:t>
            </w:r>
            <w:r w:rsidRPr="00305946">
              <w:rPr>
                <w:rFonts w:ascii="宋体" w:eastAsia="宋体" w:hAnsi="宋体" w:cs="宋体" w:hint="eastAsia"/>
                <w:bCs/>
                <w:kern w:val="0"/>
                <w:szCs w:val="21"/>
              </w:rPr>
              <w:t>年修订版</w:t>
            </w:r>
            <w:r w:rsidRPr="00305946">
              <w:rPr>
                <w:rFonts w:ascii="宋体" w:eastAsia="宋体" w:hAnsi="宋体" w:cs="宋体"/>
                <w:bCs/>
                <w:kern w:val="0"/>
                <w:szCs w:val="21"/>
              </w:rPr>
              <w:t>)</w:t>
            </w:r>
            <w:r w:rsidRPr="00305946">
              <w:rPr>
                <w:rFonts w:ascii="宋体" w:eastAsia="宋体" w:hAnsi="宋体" w:cs="宋体" w:hint="eastAsia"/>
                <w:bCs/>
                <w:kern w:val="0"/>
                <w:szCs w:val="21"/>
              </w:rPr>
              <w:t>》规定的A类业绩或B类业绩条件</w:t>
            </w:r>
            <w:r w:rsidRPr="00305946">
              <w:rPr>
                <w:rFonts w:ascii="宋体" w:eastAsia="宋体" w:hAnsi="宋体" w:cs="宋体" w:hint="eastAsia"/>
                <w:kern w:val="0"/>
                <w:szCs w:val="21"/>
              </w:rPr>
              <w:t>。</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按《聘任协议》聘任考核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若干名</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学校现有学科</w:t>
            </w:r>
          </w:p>
        </w:tc>
      </w:tr>
      <w:tr w:rsidR="00305946" w:rsidRPr="00305946" w:rsidTr="004324D3">
        <w:trPr>
          <w:trHeight w:val="1310"/>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第五类</w:t>
            </w:r>
          </w:p>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w:t>
            </w:r>
            <w:r w:rsidRPr="00305946">
              <w:rPr>
                <w:rFonts w:ascii="宋体" w:eastAsia="宋体" w:hAnsi="宋体" w:cs="宋体"/>
                <w:kern w:val="0"/>
                <w:szCs w:val="21"/>
              </w:rPr>
              <w:t>D1</w:t>
            </w:r>
            <w:r w:rsidRPr="00305946">
              <w:rPr>
                <w:rFonts w:ascii="宋体" w:eastAsia="宋体" w:hAnsi="宋体" w:cs="宋体" w:hint="eastAsia"/>
                <w:kern w:val="0"/>
                <w:szCs w:val="21"/>
              </w:rPr>
              <w:t>：师资博士后）</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年龄</w:t>
            </w:r>
            <w:r w:rsidRPr="00305946">
              <w:rPr>
                <w:rFonts w:ascii="宋体" w:eastAsia="宋体" w:hAnsi="宋体" w:cs="宋体"/>
                <w:kern w:val="0"/>
                <w:szCs w:val="21"/>
              </w:rPr>
              <w:t>35</w:t>
            </w:r>
            <w:r w:rsidRPr="00305946">
              <w:rPr>
                <w:rFonts w:ascii="宋体" w:eastAsia="宋体" w:hAnsi="宋体" w:cs="宋体" w:hint="eastAsia"/>
                <w:kern w:val="0"/>
                <w:szCs w:val="21"/>
              </w:rPr>
              <w:t>周岁以下，紧缺学科或业绩优秀的可放宽至38周岁，取得海内外知名高校博士研究生学位、学历。</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优秀海内外青年博士研究生，愿意从事博士后研究工作；原则上本科、硕士、博士专业一致或相近。</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岗位聘任考核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31</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见2018年招聘公告</w:t>
            </w:r>
          </w:p>
        </w:tc>
      </w:tr>
      <w:tr w:rsidR="00305946" w:rsidRPr="00305946" w:rsidTr="00D80698">
        <w:trPr>
          <w:trHeight w:val="1092"/>
          <w:jc w:val="center"/>
        </w:trPr>
        <w:tc>
          <w:tcPr>
            <w:tcW w:w="704"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第五类</w:t>
            </w:r>
          </w:p>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w:t>
            </w:r>
            <w:r w:rsidRPr="00305946">
              <w:rPr>
                <w:rFonts w:ascii="宋体" w:eastAsia="宋体" w:hAnsi="宋体" w:cs="宋体"/>
                <w:kern w:val="0"/>
                <w:szCs w:val="21"/>
              </w:rPr>
              <w:t>D2</w:t>
            </w:r>
            <w:r w:rsidRPr="00305946">
              <w:rPr>
                <w:rFonts w:ascii="宋体" w:eastAsia="宋体" w:hAnsi="宋体" w:cs="宋体" w:hint="eastAsia"/>
                <w:kern w:val="0"/>
                <w:szCs w:val="21"/>
              </w:rPr>
              <w:t>：优秀博士）</w:t>
            </w:r>
          </w:p>
        </w:tc>
        <w:tc>
          <w:tcPr>
            <w:tcW w:w="1310"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kern w:val="0"/>
                <w:szCs w:val="21"/>
              </w:rPr>
              <w:t>35</w:t>
            </w:r>
            <w:r w:rsidRPr="00305946">
              <w:rPr>
                <w:rFonts w:ascii="宋体" w:eastAsia="宋体" w:hAnsi="宋体" w:cs="宋体" w:hint="eastAsia"/>
                <w:kern w:val="0"/>
                <w:szCs w:val="21"/>
              </w:rPr>
              <w:t>周岁以下，紧缺学科或业绩优秀的可放宽至40周岁，取得海内外高校博士研究生学位、学历。</w:t>
            </w:r>
          </w:p>
        </w:tc>
        <w:tc>
          <w:tcPr>
            <w:tcW w:w="1777"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left"/>
              <w:rPr>
                <w:rFonts w:ascii="宋体" w:eastAsia="宋体" w:hAnsi="宋体" w:cs="宋体"/>
                <w:kern w:val="0"/>
                <w:szCs w:val="21"/>
              </w:rPr>
            </w:pPr>
            <w:r w:rsidRPr="00305946">
              <w:rPr>
                <w:rFonts w:ascii="宋体" w:eastAsia="宋体" w:hAnsi="宋体" w:cs="宋体" w:hint="eastAsia"/>
                <w:kern w:val="0"/>
                <w:szCs w:val="21"/>
              </w:rPr>
              <w:t>优秀海内外青年博士研究生，原则上本科、硕士、博士专业一致或相近。</w:t>
            </w:r>
          </w:p>
        </w:tc>
        <w:tc>
          <w:tcPr>
            <w:tcW w:w="468" w:type="pct"/>
            <w:tcBorders>
              <w:top w:val="single" w:sz="4" w:space="0" w:color="auto"/>
              <w:left w:val="single" w:sz="4" w:space="0" w:color="auto"/>
              <w:bottom w:val="single" w:sz="4" w:space="0" w:color="auto"/>
              <w:right w:val="single" w:sz="4" w:space="0" w:color="auto"/>
            </w:tcBorders>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岗位聘任考核</w:t>
            </w:r>
          </w:p>
        </w:tc>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kern w:val="0"/>
                <w:szCs w:val="21"/>
              </w:rPr>
              <w:t>161</w:t>
            </w:r>
          </w:p>
        </w:tc>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5946" w:rsidRPr="00305946" w:rsidRDefault="00305946" w:rsidP="00305946">
            <w:pPr>
              <w:widowControl/>
              <w:adjustRightInd w:val="0"/>
              <w:snapToGrid w:val="0"/>
              <w:jc w:val="center"/>
              <w:rPr>
                <w:rFonts w:ascii="宋体" w:eastAsia="宋体" w:hAnsi="宋体" w:cs="宋体"/>
                <w:kern w:val="0"/>
                <w:szCs w:val="21"/>
              </w:rPr>
            </w:pPr>
            <w:r w:rsidRPr="00305946">
              <w:rPr>
                <w:rFonts w:ascii="宋体" w:eastAsia="宋体" w:hAnsi="宋体" w:cs="宋体" w:hint="eastAsia"/>
                <w:kern w:val="0"/>
                <w:szCs w:val="21"/>
              </w:rPr>
              <w:t>见2018年招聘公告</w:t>
            </w:r>
          </w:p>
        </w:tc>
      </w:tr>
    </w:tbl>
    <w:p w:rsidR="00305946" w:rsidRDefault="00305946" w:rsidP="003F6A22">
      <w:pPr>
        <w:widowControl/>
        <w:spacing w:line="560" w:lineRule="exact"/>
        <w:ind w:left="482"/>
        <w:jc w:val="left"/>
        <w:rPr>
          <w:rFonts w:ascii="黑体" w:eastAsia="黑体" w:hAnsi="黑体"/>
          <w:b/>
          <w:sz w:val="32"/>
          <w:szCs w:val="32"/>
        </w:rPr>
      </w:pPr>
    </w:p>
    <w:p w:rsidR="00305946" w:rsidRDefault="00305946">
      <w:pPr>
        <w:widowControl/>
        <w:jc w:val="left"/>
        <w:rPr>
          <w:rFonts w:ascii="黑体" w:eastAsia="黑体" w:hAnsi="黑体"/>
          <w:b/>
          <w:sz w:val="32"/>
          <w:szCs w:val="32"/>
        </w:rPr>
      </w:pPr>
      <w:r>
        <w:rPr>
          <w:rFonts w:ascii="黑体" w:eastAsia="黑体" w:hAnsi="黑体"/>
          <w:b/>
          <w:sz w:val="32"/>
          <w:szCs w:val="32"/>
        </w:rPr>
        <w:br w:type="page"/>
      </w:r>
    </w:p>
    <w:p w:rsidR="003F6A22" w:rsidRDefault="003F6A22" w:rsidP="003F6A22">
      <w:pPr>
        <w:widowControl/>
        <w:spacing w:line="560" w:lineRule="exact"/>
        <w:ind w:left="482"/>
        <w:jc w:val="left"/>
        <w:rPr>
          <w:rFonts w:ascii="黑体" w:eastAsia="黑体" w:hAnsi="黑体"/>
          <w:b/>
          <w:sz w:val="32"/>
          <w:szCs w:val="32"/>
        </w:rPr>
      </w:pPr>
    </w:p>
    <w:p w:rsidR="00F94DB6" w:rsidRDefault="00AC60A9" w:rsidP="00AC60A9">
      <w:pPr>
        <w:widowControl/>
        <w:spacing w:line="360" w:lineRule="auto"/>
        <w:ind w:left="482"/>
        <w:jc w:val="left"/>
        <w:rPr>
          <w:rFonts w:asciiTheme="minorEastAsia" w:hAnsiTheme="minorEastAsia"/>
          <w:b/>
          <w:sz w:val="24"/>
          <w:szCs w:val="24"/>
        </w:rPr>
      </w:pPr>
      <w:r w:rsidRPr="00AC60A9">
        <w:rPr>
          <w:rFonts w:asciiTheme="minorEastAsia" w:hAnsiTheme="minorEastAsia" w:hint="eastAsia"/>
          <w:b/>
          <w:sz w:val="24"/>
          <w:szCs w:val="24"/>
        </w:rPr>
        <w:t>附件</w:t>
      </w:r>
      <w:r w:rsidR="003F6A22">
        <w:rPr>
          <w:rFonts w:asciiTheme="minorEastAsia" w:hAnsiTheme="minorEastAsia" w:hint="eastAsia"/>
          <w:b/>
          <w:sz w:val="24"/>
          <w:szCs w:val="24"/>
        </w:rPr>
        <w:t>2</w:t>
      </w:r>
      <w:r w:rsidRPr="00AC60A9">
        <w:rPr>
          <w:rFonts w:asciiTheme="minorEastAsia" w:hAnsiTheme="minorEastAsia" w:hint="eastAsia"/>
          <w:b/>
          <w:sz w:val="24"/>
          <w:szCs w:val="24"/>
        </w:rPr>
        <w:t>：</w:t>
      </w:r>
      <w:r w:rsidR="003F6A22">
        <w:rPr>
          <w:rFonts w:asciiTheme="minorEastAsia" w:hAnsiTheme="minorEastAsia" w:hint="eastAsia"/>
          <w:b/>
          <w:sz w:val="24"/>
          <w:szCs w:val="24"/>
        </w:rPr>
        <w:t>江西理工大学</w:t>
      </w:r>
      <w:r w:rsidR="00732412">
        <w:rPr>
          <w:rFonts w:asciiTheme="minorEastAsia" w:hAnsiTheme="minorEastAsia" w:hint="eastAsia"/>
          <w:b/>
          <w:sz w:val="24"/>
          <w:szCs w:val="24"/>
        </w:rPr>
        <w:t>2018年</w:t>
      </w:r>
      <w:r w:rsidR="003F6A22">
        <w:rPr>
          <w:rFonts w:asciiTheme="minorEastAsia" w:hAnsiTheme="minorEastAsia" w:hint="eastAsia"/>
          <w:b/>
          <w:sz w:val="24"/>
          <w:szCs w:val="24"/>
        </w:rPr>
        <w:t>第五</w:t>
      </w:r>
      <w:r w:rsidR="00732412">
        <w:rPr>
          <w:rFonts w:asciiTheme="minorEastAsia" w:hAnsiTheme="minorEastAsia" w:hint="eastAsia"/>
          <w:b/>
          <w:sz w:val="24"/>
          <w:szCs w:val="24"/>
        </w:rPr>
        <w:t>类</w:t>
      </w:r>
      <w:r w:rsidR="003F6A22">
        <w:rPr>
          <w:rFonts w:asciiTheme="minorEastAsia" w:hAnsiTheme="minorEastAsia" w:hint="eastAsia"/>
          <w:b/>
          <w:sz w:val="24"/>
          <w:szCs w:val="24"/>
        </w:rPr>
        <w:t>人才</w:t>
      </w:r>
      <w:r w:rsidR="005F24DC">
        <w:rPr>
          <w:rFonts w:asciiTheme="minorEastAsia" w:hAnsiTheme="minorEastAsia" w:hint="eastAsia"/>
          <w:b/>
          <w:sz w:val="24"/>
          <w:szCs w:val="24"/>
        </w:rPr>
        <w:t>招聘</w:t>
      </w:r>
      <w:r w:rsidR="0083348B">
        <w:rPr>
          <w:rFonts w:asciiTheme="minorEastAsia" w:hAnsiTheme="minorEastAsia" w:hint="eastAsia"/>
          <w:b/>
          <w:sz w:val="24"/>
          <w:szCs w:val="24"/>
        </w:rPr>
        <w:t>计划一览表</w:t>
      </w:r>
    </w:p>
    <w:tbl>
      <w:tblPr>
        <w:tblW w:w="5339" w:type="pct"/>
        <w:jc w:val="center"/>
        <w:tblLook w:val="04A0" w:firstRow="1" w:lastRow="0" w:firstColumn="1" w:lastColumn="0" w:noHBand="0" w:noVBand="1"/>
      </w:tblPr>
      <w:tblGrid>
        <w:gridCol w:w="854"/>
        <w:gridCol w:w="1037"/>
        <w:gridCol w:w="2365"/>
        <w:gridCol w:w="3584"/>
        <w:gridCol w:w="2185"/>
        <w:gridCol w:w="2217"/>
        <w:gridCol w:w="3546"/>
      </w:tblGrid>
      <w:tr w:rsidR="00CC360A" w:rsidRPr="00CC360A" w:rsidTr="005C50AA">
        <w:trPr>
          <w:trHeight w:val="559"/>
          <w:tblHeader/>
          <w:jc w:val="cent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5B0F" w:rsidRPr="00CC360A" w:rsidRDefault="00611313" w:rsidP="00865B0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学院</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学历</w:t>
            </w:r>
          </w:p>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学位</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博士专业</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优先研究方向</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865B0F" w:rsidRPr="00CC360A" w:rsidRDefault="00865B0F" w:rsidP="005C50AA">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其他要求</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865B0F" w:rsidRPr="00CC360A" w:rsidRDefault="005C50AA" w:rsidP="005C50AA">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计划招聘数</w:t>
            </w:r>
          </w:p>
        </w:tc>
        <w:tc>
          <w:tcPr>
            <w:tcW w:w="1123" w:type="pct"/>
            <w:tcBorders>
              <w:top w:val="single" w:sz="4" w:space="0" w:color="auto"/>
              <w:left w:val="nil"/>
              <w:bottom w:val="single" w:sz="4" w:space="0" w:color="auto"/>
              <w:right w:val="single" w:sz="4" w:space="0" w:color="auto"/>
            </w:tcBorders>
            <w:shd w:val="clear" w:color="auto" w:fill="auto"/>
            <w:vAlign w:val="center"/>
            <w:hideMark/>
          </w:tcPr>
          <w:p w:rsidR="00865B0F" w:rsidRPr="00CC360A" w:rsidRDefault="00865B0F" w:rsidP="005C50AA">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w:t>
            </w:r>
          </w:p>
        </w:tc>
      </w:tr>
      <w:tr w:rsidR="00CC360A"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资环学院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地质资源与地质工程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岩土钻掘工程</w:t>
            </w:r>
            <w:r w:rsidR="005C50AA">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地基与基础工程</w:t>
            </w:r>
            <w:r w:rsidR="005C50AA">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岩土工程</w:t>
            </w:r>
            <w:r w:rsidR="005C50AA">
              <w:rPr>
                <w:rFonts w:ascii="华文仿宋" w:eastAsia="华文仿宋" w:hAnsi="华文仿宋" w:cs="宋体" w:hint="eastAsia"/>
                <w:kern w:val="0"/>
                <w:sz w:val="24"/>
                <w:szCs w:val="24"/>
              </w:rPr>
              <w:t>方向，融入地质工程。</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787080">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sidR="00787080">
              <w:rPr>
                <w:rFonts w:ascii="华文仿宋" w:eastAsia="华文仿宋" w:hAnsi="华文仿宋" w:cs="宋体" w:hint="eastAsia"/>
                <w:kern w:val="0"/>
                <w:sz w:val="24"/>
                <w:szCs w:val="24"/>
              </w:rPr>
              <w:t>（或</w:t>
            </w:r>
            <w:r w:rsidR="00787080" w:rsidRPr="00CC360A">
              <w:rPr>
                <w:rFonts w:ascii="华文仿宋" w:eastAsia="华文仿宋" w:hAnsi="华文仿宋" w:cs="宋体" w:hint="eastAsia"/>
                <w:kern w:val="0"/>
                <w:sz w:val="24"/>
                <w:szCs w:val="24"/>
              </w:rPr>
              <w:t>师资博士后</w:t>
            </w:r>
            <w:r w:rsidR="00787080">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w:t>
            </w:r>
            <w:r w:rsidR="00787080">
              <w:rPr>
                <w:rFonts w:ascii="华文仿宋" w:eastAsia="华文仿宋" w:hAnsi="华文仿宋" w:cs="宋体"/>
                <w:kern w:val="0"/>
                <w:sz w:val="24"/>
                <w:szCs w:val="24"/>
              </w:rPr>
              <w:t>12</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联系人：刘</w:t>
            </w:r>
            <w:r w:rsidR="00C57907">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xml:space="preserve">；                招聘邮箱：justliuhao@163.com；联系电话：15083782557。 </w:t>
            </w:r>
          </w:p>
        </w:tc>
      </w:tr>
      <w:tr w:rsidR="00CC360A" w:rsidRPr="00CC360A" w:rsidTr="005C50AA">
        <w:trPr>
          <w:trHeight w:val="661"/>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土木工程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岩土工程</w:t>
            </w:r>
            <w:r w:rsidR="005C50AA">
              <w:rPr>
                <w:rFonts w:ascii="华文仿宋" w:eastAsia="华文仿宋" w:hAnsi="华文仿宋" w:cs="宋体" w:hint="eastAsia"/>
                <w:kern w:val="0"/>
                <w:sz w:val="24"/>
                <w:szCs w:val="24"/>
              </w:rPr>
              <w:t>，融入地质工程。</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矿业工程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5C50A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矿物加工工程</w:t>
            </w:r>
            <w:r w:rsidR="005C50AA">
              <w:rPr>
                <w:rFonts w:ascii="华文仿宋" w:eastAsia="华文仿宋" w:hAnsi="华文仿宋" w:cs="宋体" w:hint="eastAsia"/>
                <w:kern w:val="0"/>
                <w:sz w:val="24"/>
                <w:szCs w:val="24"/>
              </w:rPr>
              <w:t>方向，</w:t>
            </w:r>
            <w:r w:rsidR="005C50AA" w:rsidRPr="005C50AA">
              <w:rPr>
                <w:rFonts w:ascii="华文仿宋" w:eastAsia="华文仿宋" w:hAnsi="华文仿宋" w:cs="宋体" w:hint="eastAsia"/>
                <w:kern w:val="0"/>
                <w:sz w:val="24"/>
                <w:szCs w:val="24"/>
              </w:rPr>
              <w:t>融入稀土或稀贵金属提取、粉体理论与工艺</w:t>
            </w:r>
            <w:r w:rsidR="005C50AA">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5C50A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tcPr>
          <w:p w:rsidR="005C50AA" w:rsidRPr="00CC360A" w:rsidRDefault="005C50AA"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tcPr>
          <w:p w:rsidR="005C50AA" w:rsidRPr="00CC360A" w:rsidRDefault="005C50AA"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tcPr>
          <w:p w:rsidR="005C50AA" w:rsidRPr="00CC360A" w:rsidRDefault="005C50AA"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矿业工程</w:t>
            </w:r>
          </w:p>
        </w:tc>
        <w:tc>
          <w:tcPr>
            <w:tcW w:w="1135" w:type="pct"/>
            <w:tcBorders>
              <w:top w:val="nil"/>
              <w:left w:val="nil"/>
              <w:bottom w:val="single" w:sz="4" w:space="0" w:color="auto"/>
              <w:right w:val="single" w:sz="4" w:space="0" w:color="auto"/>
            </w:tcBorders>
            <w:shd w:val="clear" w:color="auto" w:fill="auto"/>
            <w:vAlign w:val="center"/>
          </w:tcPr>
          <w:p w:rsidR="005C50AA" w:rsidRPr="00CC360A" w:rsidRDefault="005C50AA"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矿山开采理论与技术</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矿山岩石力学与灾害控制</w:t>
            </w:r>
            <w:r>
              <w:rPr>
                <w:rFonts w:ascii="华文仿宋" w:eastAsia="华文仿宋" w:hAnsi="华文仿宋" w:cs="宋体" w:hint="eastAsia"/>
                <w:kern w:val="0"/>
                <w:sz w:val="24"/>
                <w:szCs w:val="24"/>
              </w:rPr>
              <w:t>方向，</w:t>
            </w:r>
            <w:r w:rsidRPr="005C50AA">
              <w:rPr>
                <w:rFonts w:ascii="华文仿宋" w:eastAsia="华文仿宋" w:hAnsi="华文仿宋" w:cs="宋体" w:hint="eastAsia"/>
                <w:kern w:val="0"/>
                <w:sz w:val="24"/>
                <w:szCs w:val="24"/>
              </w:rPr>
              <w:t>融入采矿工程</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tcPr>
          <w:p w:rsidR="005C50AA" w:rsidRPr="00CC360A" w:rsidRDefault="005C50AA" w:rsidP="00BC7539">
            <w:pPr>
              <w:widowControl/>
              <w:jc w:val="left"/>
              <w:rPr>
                <w:rFonts w:ascii="华文仿宋" w:eastAsia="华文仿宋" w:hAnsi="华文仿宋" w:cs="宋体"/>
                <w:kern w:val="0"/>
                <w:sz w:val="24"/>
                <w:szCs w:val="24"/>
              </w:rPr>
            </w:pPr>
          </w:p>
        </w:tc>
        <w:tc>
          <w:tcPr>
            <w:tcW w:w="702" w:type="pct"/>
            <w:vMerge/>
            <w:tcBorders>
              <w:top w:val="nil"/>
              <w:left w:val="single" w:sz="4" w:space="0" w:color="auto"/>
              <w:bottom w:val="single" w:sz="4" w:space="0" w:color="000000"/>
              <w:right w:val="single" w:sz="4" w:space="0" w:color="auto"/>
            </w:tcBorders>
            <w:vAlign w:val="center"/>
          </w:tcPr>
          <w:p w:rsidR="005C50AA" w:rsidRPr="00CC360A" w:rsidRDefault="005C50AA"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tcPr>
          <w:p w:rsidR="005C50AA" w:rsidRPr="00CC360A" w:rsidRDefault="005C50AA" w:rsidP="00CC360A">
            <w:pPr>
              <w:widowControl/>
              <w:jc w:val="left"/>
              <w:rPr>
                <w:rFonts w:ascii="华文仿宋" w:eastAsia="华文仿宋" w:hAnsi="华文仿宋" w:cs="宋体"/>
                <w:kern w:val="0"/>
                <w:sz w:val="24"/>
                <w:szCs w:val="24"/>
              </w:rPr>
            </w:pPr>
          </w:p>
        </w:tc>
      </w:tr>
      <w:tr w:rsidR="00CC360A" w:rsidRPr="00CC360A" w:rsidTr="005C50AA">
        <w:trPr>
          <w:trHeight w:val="757"/>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机械工程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5C50A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矿山机械及机械自动化方向</w:t>
            </w:r>
            <w:r w:rsidR="005C50AA">
              <w:rPr>
                <w:rFonts w:ascii="华文仿宋" w:eastAsia="华文仿宋" w:hAnsi="华文仿宋" w:cs="宋体" w:hint="eastAsia"/>
                <w:kern w:val="0"/>
                <w:sz w:val="24"/>
                <w:szCs w:val="24"/>
              </w:rPr>
              <w:t>，</w:t>
            </w:r>
            <w:r w:rsidR="005C50AA" w:rsidRPr="005C50AA">
              <w:rPr>
                <w:rFonts w:ascii="华文仿宋" w:eastAsia="华文仿宋" w:hAnsi="华文仿宋" w:cs="宋体" w:hint="eastAsia"/>
                <w:kern w:val="0"/>
                <w:sz w:val="24"/>
                <w:szCs w:val="24"/>
              </w:rPr>
              <w:t>融入矿山安全开采及灾害控制</w:t>
            </w:r>
            <w:r w:rsidR="005C50AA">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安全科学与工程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融入矿山安全或职业健康方向</w:t>
            </w:r>
            <w:r w:rsidR="005C50AA">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化学工程与技术</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融入化工安全和职业健康方向</w:t>
            </w:r>
            <w:r w:rsidR="005C50AA">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环境科学与工程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水污染控制；大气污染控制；环境材料；生态修复</w:t>
            </w:r>
            <w:r w:rsidR="00B14A3E">
              <w:rPr>
                <w:rFonts w:ascii="华文仿宋" w:eastAsia="华文仿宋" w:hAnsi="华文仿宋" w:cs="宋体" w:hint="eastAsia"/>
                <w:kern w:val="0"/>
                <w:sz w:val="24"/>
                <w:szCs w:val="24"/>
              </w:rPr>
              <w:t>方向。</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1292"/>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生物学、生物工程、化学工程与技术、轻工技术与工程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14A3E">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发酵工程或生物化工方向</w:t>
            </w:r>
            <w:r w:rsidR="00B14A3E">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环境生物修复方向</w:t>
            </w:r>
            <w:r w:rsidR="00B14A3E">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生物统计或生物信息方向</w:t>
            </w:r>
            <w:r w:rsidR="00B14A3E">
              <w:rPr>
                <w:rFonts w:ascii="华文仿宋" w:eastAsia="华文仿宋" w:hAnsi="华文仿宋" w:cs="宋体" w:hint="eastAsia"/>
                <w:kern w:val="0"/>
                <w:sz w:val="24"/>
                <w:szCs w:val="24"/>
              </w:rPr>
              <w:t>，</w:t>
            </w:r>
            <w:r w:rsidR="005C50AA" w:rsidRPr="005C50AA">
              <w:rPr>
                <w:rFonts w:ascii="华文仿宋" w:eastAsia="华文仿宋" w:hAnsi="华文仿宋" w:cs="宋体" w:hint="eastAsia"/>
                <w:kern w:val="0"/>
                <w:sz w:val="24"/>
                <w:szCs w:val="24"/>
              </w:rPr>
              <w:t>融入生物工程学科的矿山生态修复与重建</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14A3E">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发表SCI2篇以上，具有海外理学经历者优先。</w:t>
            </w:r>
            <w:r w:rsidR="00B14A3E" w:rsidRPr="00B14A3E">
              <w:rPr>
                <w:rFonts w:ascii="华文仿宋" w:eastAsia="华文仿宋" w:hAnsi="华文仿宋" w:cs="宋体" w:hint="eastAsia"/>
                <w:kern w:val="0"/>
                <w:sz w:val="24"/>
                <w:szCs w:val="24"/>
              </w:rPr>
              <w:t>发酵工程或生物化工具有工程经历实践优先</w:t>
            </w:r>
            <w:r w:rsidR="00B14A3E">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lastRenderedPageBreak/>
              <w:t>建测学院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测绘科学与技术</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摄影测量与遥感；大地测量与测量工程；地图制图学与地理信息工程</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787080" w:rsidP="00201C54">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（或</w:t>
            </w:r>
            <w:r w:rsidRPr="00CC360A">
              <w:rPr>
                <w:rFonts w:ascii="华文仿宋" w:eastAsia="华文仿宋" w:hAnsi="华文仿宋" w:cs="宋体" w:hint="eastAsia"/>
                <w:kern w:val="0"/>
                <w:sz w:val="24"/>
                <w:szCs w:val="24"/>
              </w:rPr>
              <w:t>师资博士后</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13</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联系人：郭</w:t>
            </w:r>
            <w:r w:rsidR="00C57907">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招聘邮箱：jcxy01@126.com；    联系电话：0797-8312551</w:t>
            </w:r>
            <w:r w:rsidR="00F37AC1">
              <w:rPr>
                <w:rFonts w:ascii="华文仿宋" w:eastAsia="华文仿宋" w:hAnsi="华文仿宋" w:cs="宋体" w:hint="eastAsia"/>
                <w:kern w:val="0"/>
                <w:sz w:val="24"/>
                <w:szCs w:val="24"/>
              </w:rPr>
              <w:t>。</w:t>
            </w: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建筑学</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建筑设计及其理论；建筑技术科学；建筑历史与理论</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城乡规划学</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城市规划与设计；城乡规划管理、法规和政策体系</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地理学</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地图学与地理信息系统；自然地理学；人文地理学</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计算机科学与技术</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计算机软件与理论；计算机应用技术</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土木工程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岩土工程；市政工程；结构工程；桥梁与隧道工程；供热、供燃气、通风及空调工程</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力学</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一般力学与力学基础；固体力学；工程力学</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711"/>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环境科学与工程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水处理技术</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交通运输工程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桥梁与隧道工程；道路与铁道工程</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冶化学院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冶金工程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稀土冶金；材料冶金；冶金能源；新能源科学与工程</w:t>
            </w:r>
            <w:r w:rsidR="00B14A3E">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新能源材料及器件等方向</w:t>
            </w:r>
            <w:r w:rsidR="00B14A3E">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具有海外教育背景优先</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787080" w:rsidP="00787080">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（或</w:t>
            </w:r>
            <w:r w:rsidRPr="00CC360A">
              <w:rPr>
                <w:rFonts w:ascii="华文仿宋" w:eastAsia="华文仿宋" w:hAnsi="华文仿宋" w:cs="宋体" w:hint="eastAsia"/>
                <w:kern w:val="0"/>
                <w:sz w:val="24"/>
                <w:szCs w:val="24"/>
              </w:rPr>
              <w:t>师资博士后</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w:t>
            </w:r>
            <w:r>
              <w:rPr>
                <w:rFonts w:ascii="华文仿宋" w:eastAsia="华文仿宋" w:hAnsi="华文仿宋" w:cs="宋体"/>
                <w:kern w:val="0"/>
                <w:sz w:val="24"/>
                <w:szCs w:val="24"/>
              </w:rPr>
              <w:t>16</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联系人：毛</w:t>
            </w:r>
            <w:r w:rsidR="00C57907">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 yejin@jxust.edu.cn；联系电话：0797-8312204。</w:t>
            </w:r>
          </w:p>
        </w:tc>
      </w:tr>
      <w:tr w:rsidR="00CC360A"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化学工程与技术</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化工专业工程背景优先考虑</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具有海外教育背景优先</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CC360A" w:rsidRPr="00CC360A" w:rsidTr="005C50AA">
        <w:trPr>
          <w:trHeight w:val="795"/>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lastRenderedPageBreak/>
              <w:t>材料学院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材料科学与工程科研背景</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学科带头人，高端人才，副高职称以上</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787080"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（或</w:t>
            </w:r>
            <w:r w:rsidRPr="00CC360A">
              <w:rPr>
                <w:rFonts w:ascii="华文仿宋" w:eastAsia="华文仿宋" w:hAnsi="华文仿宋" w:cs="宋体" w:hint="eastAsia"/>
                <w:kern w:val="0"/>
                <w:sz w:val="24"/>
                <w:szCs w:val="24"/>
              </w:rPr>
              <w:t>师资博士后</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11</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联系人：胡</w:t>
            </w:r>
            <w:r w:rsidR="00C57907">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招聘邮箱：181276387@qq.com；  联系电话：13879744221。</w:t>
            </w:r>
          </w:p>
        </w:tc>
      </w:tr>
      <w:tr w:rsidR="00CC360A" w:rsidRPr="00CC360A" w:rsidTr="005C50AA">
        <w:trPr>
          <w:trHeight w:val="720"/>
          <w:jc w:val="center"/>
        </w:trPr>
        <w:tc>
          <w:tcPr>
            <w:tcW w:w="270"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14A3E">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金属材料制备与加工；金属材料成型技术</w:t>
            </w:r>
            <w:r w:rsidR="00B14A3E">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铝镁轻合金；明显材料物理背景特色的科研院所；高分子方向</w:t>
            </w:r>
            <w:r w:rsidR="00B14A3E">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稀土功能材料</w:t>
            </w:r>
            <w:r w:rsidR="00B14A3E">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锂电；超级电容器；新能源等方向</w:t>
            </w:r>
            <w:r w:rsidR="00B14A3E">
              <w:rPr>
                <w:rFonts w:ascii="华文仿宋" w:eastAsia="华文仿宋" w:hAnsi="华文仿宋" w:cs="宋体" w:hint="eastAsia"/>
                <w:kern w:val="0"/>
                <w:sz w:val="24"/>
                <w:szCs w:val="24"/>
              </w:rPr>
              <w:t>；</w:t>
            </w:r>
            <w:r w:rsidR="00B14A3E" w:rsidRPr="00B14A3E">
              <w:rPr>
                <w:rFonts w:ascii="华文仿宋" w:eastAsia="华文仿宋" w:hAnsi="华文仿宋" w:cs="宋体" w:hint="eastAsia"/>
                <w:kern w:val="0"/>
                <w:sz w:val="24"/>
                <w:szCs w:val="24"/>
              </w:rPr>
              <w:t>拟融入智能制造、新能源汽车、机器人技术。</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211或985高校</w:t>
            </w:r>
          </w:p>
        </w:tc>
        <w:tc>
          <w:tcPr>
            <w:tcW w:w="702"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865B0F" w:rsidRPr="00CC360A" w:rsidRDefault="00865B0F" w:rsidP="00CC360A">
            <w:pPr>
              <w:widowControl/>
              <w:jc w:val="left"/>
              <w:rPr>
                <w:rFonts w:ascii="华文仿宋" w:eastAsia="华文仿宋" w:hAnsi="华文仿宋" w:cs="宋体"/>
                <w:kern w:val="0"/>
                <w:sz w:val="24"/>
                <w:szCs w:val="24"/>
              </w:rPr>
            </w:pPr>
          </w:p>
        </w:tc>
      </w:tr>
      <w:tr w:rsidR="000067CB" w:rsidRPr="00CC360A" w:rsidTr="004A397D">
        <w:trPr>
          <w:trHeight w:val="559"/>
          <w:jc w:val="center"/>
        </w:trPr>
        <w:tc>
          <w:tcPr>
            <w:tcW w:w="270" w:type="pct"/>
            <w:vMerge w:val="restart"/>
            <w:tcBorders>
              <w:top w:val="nil"/>
              <w:left w:val="single" w:sz="4" w:space="0" w:color="auto"/>
              <w:right w:val="single" w:sz="4" w:space="0" w:color="auto"/>
            </w:tcBorders>
            <w:shd w:val="clear" w:color="auto" w:fill="auto"/>
            <w:vAlign w:val="center"/>
            <w:hideMark/>
          </w:tcPr>
          <w:p w:rsidR="000067CB" w:rsidRPr="00CC360A" w:rsidRDefault="000067CB"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机电学院</w:t>
            </w:r>
          </w:p>
        </w:tc>
        <w:tc>
          <w:tcPr>
            <w:tcW w:w="328" w:type="pct"/>
            <w:vMerge w:val="restart"/>
            <w:tcBorders>
              <w:top w:val="nil"/>
              <w:left w:val="single" w:sz="4" w:space="0" w:color="auto"/>
              <w:right w:val="single" w:sz="4" w:space="0" w:color="auto"/>
            </w:tcBorders>
            <w:shd w:val="clear" w:color="auto" w:fill="auto"/>
            <w:vAlign w:val="center"/>
            <w:hideMark/>
          </w:tcPr>
          <w:p w:rsidR="000067CB" w:rsidRPr="00CC360A" w:rsidRDefault="000067CB"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机械工程</w:t>
            </w:r>
          </w:p>
        </w:tc>
        <w:tc>
          <w:tcPr>
            <w:tcW w:w="1135"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车辆工程、数控技术、先进制造技术、机械电子工程、机械设计及理论</w:t>
            </w:r>
            <w:r>
              <w:rPr>
                <w:rFonts w:ascii="华文仿宋" w:eastAsia="华文仿宋" w:hAnsi="华文仿宋" w:cs="宋体" w:hint="eastAsia"/>
                <w:kern w:val="0"/>
                <w:sz w:val="24"/>
                <w:szCs w:val="24"/>
              </w:rPr>
              <w:t>等方向。</w:t>
            </w:r>
          </w:p>
        </w:tc>
        <w:tc>
          <w:tcPr>
            <w:tcW w:w="692"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0067CB" w:rsidRPr="00CC360A" w:rsidRDefault="000067CB"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博士专任教师：1</w:t>
            </w:r>
            <w:r>
              <w:rPr>
                <w:rFonts w:ascii="华文仿宋" w:eastAsia="华文仿宋" w:hAnsi="华文仿宋" w:cs="宋体" w:hint="eastAsia"/>
                <w:kern w:val="0"/>
                <w:sz w:val="24"/>
                <w:szCs w:val="24"/>
              </w:rPr>
              <w:t>6</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0067CB" w:rsidRPr="00CC360A" w:rsidRDefault="000067CB"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联系人：匡</w:t>
            </w:r>
            <w:r w:rsidR="00C57907">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招聘邮箱：jxust_jdxy@126.com；联系电话：0797-8312137。</w:t>
            </w:r>
          </w:p>
        </w:tc>
      </w:tr>
      <w:tr w:rsidR="000067CB" w:rsidRPr="00CC360A" w:rsidTr="004A397D">
        <w:trPr>
          <w:trHeight w:val="641"/>
          <w:jc w:val="center"/>
        </w:trPr>
        <w:tc>
          <w:tcPr>
            <w:tcW w:w="270" w:type="pct"/>
            <w:vMerge/>
            <w:tcBorders>
              <w:left w:val="single" w:sz="4" w:space="0" w:color="auto"/>
              <w:right w:val="single" w:sz="4" w:space="0" w:color="auto"/>
            </w:tcBorders>
            <w:vAlign w:val="center"/>
            <w:hideMark/>
          </w:tcPr>
          <w:p w:rsidR="000067CB" w:rsidRPr="00CC360A" w:rsidRDefault="000067CB" w:rsidP="00865B0F">
            <w:pPr>
              <w:widowControl/>
              <w:jc w:val="left"/>
              <w:rPr>
                <w:rFonts w:ascii="华文仿宋" w:eastAsia="华文仿宋" w:hAnsi="华文仿宋" w:cs="宋体"/>
                <w:kern w:val="0"/>
                <w:sz w:val="24"/>
                <w:szCs w:val="24"/>
              </w:rPr>
            </w:pPr>
          </w:p>
        </w:tc>
        <w:tc>
          <w:tcPr>
            <w:tcW w:w="328" w:type="pct"/>
            <w:vMerge/>
            <w:tcBorders>
              <w:left w:val="single" w:sz="4" w:space="0" w:color="auto"/>
              <w:right w:val="single" w:sz="4" w:space="0" w:color="auto"/>
            </w:tcBorders>
            <w:vAlign w:val="center"/>
            <w:hideMark/>
          </w:tcPr>
          <w:p w:rsidR="000067CB" w:rsidRPr="00CC360A" w:rsidRDefault="000067CB"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仪器科学与技术</w:t>
            </w:r>
          </w:p>
        </w:tc>
        <w:tc>
          <w:tcPr>
            <w:tcW w:w="1135"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B14A3E">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测试计量技术及仪器</w:t>
            </w:r>
            <w:r>
              <w:rPr>
                <w:rFonts w:ascii="华文仿宋" w:eastAsia="华文仿宋" w:hAnsi="华文仿宋" w:cs="宋体" w:hint="eastAsia"/>
                <w:kern w:val="0"/>
                <w:sz w:val="24"/>
                <w:szCs w:val="24"/>
              </w:rPr>
              <w:t>方向，</w:t>
            </w:r>
            <w:r w:rsidRPr="00B14A3E">
              <w:rPr>
                <w:rFonts w:ascii="华文仿宋" w:eastAsia="华文仿宋" w:hAnsi="华文仿宋" w:cs="宋体" w:hint="eastAsia"/>
                <w:kern w:val="0"/>
                <w:sz w:val="24"/>
                <w:szCs w:val="24"/>
              </w:rPr>
              <w:t>拟融入分布式测控技术、动态测试分析与智能诊断。</w:t>
            </w:r>
          </w:p>
        </w:tc>
        <w:tc>
          <w:tcPr>
            <w:tcW w:w="692"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0067CB" w:rsidRPr="00CC360A" w:rsidRDefault="000067CB"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0067CB" w:rsidRPr="00CC360A" w:rsidRDefault="000067CB" w:rsidP="00CC360A">
            <w:pPr>
              <w:widowControl/>
              <w:jc w:val="left"/>
              <w:rPr>
                <w:rFonts w:ascii="华文仿宋" w:eastAsia="华文仿宋" w:hAnsi="华文仿宋" w:cs="宋体"/>
                <w:kern w:val="0"/>
                <w:sz w:val="24"/>
                <w:szCs w:val="24"/>
              </w:rPr>
            </w:pPr>
          </w:p>
        </w:tc>
      </w:tr>
      <w:tr w:rsidR="000067CB" w:rsidRPr="00CC360A" w:rsidTr="004A397D">
        <w:trPr>
          <w:trHeight w:val="693"/>
          <w:jc w:val="center"/>
        </w:trPr>
        <w:tc>
          <w:tcPr>
            <w:tcW w:w="270" w:type="pct"/>
            <w:vMerge/>
            <w:tcBorders>
              <w:left w:val="single" w:sz="4" w:space="0" w:color="auto"/>
              <w:right w:val="single" w:sz="4" w:space="0" w:color="auto"/>
            </w:tcBorders>
            <w:vAlign w:val="center"/>
            <w:hideMark/>
          </w:tcPr>
          <w:p w:rsidR="000067CB" w:rsidRPr="00CC360A" w:rsidRDefault="000067CB" w:rsidP="00865B0F">
            <w:pPr>
              <w:widowControl/>
              <w:jc w:val="left"/>
              <w:rPr>
                <w:rFonts w:ascii="华文仿宋" w:eastAsia="华文仿宋" w:hAnsi="华文仿宋" w:cs="宋体"/>
                <w:kern w:val="0"/>
                <w:sz w:val="24"/>
                <w:szCs w:val="24"/>
              </w:rPr>
            </w:pPr>
          </w:p>
        </w:tc>
        <w:tc>
          <w:tcPr>
            <w:tcW w:w="328" w:type="pct"/>
            <w:vMerge/>
            <w:tcBorders>
              <w:left w:val="single" w:sz="4" w:space="0" w:color="auto"/>
              <w:right w:val="single" w:sz="4" w:space="0" w:color="auto"/>
            </w:tcBorders>
            <w:vAlign w:val="center"/>
            <w:hideMark/>
          </w:tcPr>
          <w:p w:rsidR="000067CB" w:rsidRPr="00CC360A" w:rsidRDefault="000067CB"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机械工程</w:t>
            </w:r>
          </w:p>
        </w:tc>
        <w:tc>
          <w:tcPr>
            <w:tcW w:w="1135"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B14A3E">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工业工程；供应链管理</w:t>
            </w:r>
            <w:r>
              <w:rPr>
                <w:rFonts w:ascii="华文仿宋" w:eastAsia="华文仿宋" w:hAnsi="华文仿宋" w:cs="宋体" w:hint="eastAsia"/>
                <w:kern w:val="0"/>
                <w:sz w:val="24"/>
                <w:szCs w:val="24"/>
              </w:rPr>
              <w:t>；</w:t>
            </w:r>
            <w:r w:rsidRPr="00B14A3E">
              <w:rPr>
                <w:rFonts w:ascii="华文仿宋" w:eastAsia="华文仿宋" w:hAnsi="华文仿宋" w:cs="宋体" w:hint="eastAsia"/>
                <w:kern w:val="0"/>
                <w:sz w:val="24"/>
                <w:szCs w:val="24"/>
              </w:rPr>
              <w:t>拟融入工业工程。</w:t>
            </w:r>
          </w:p>
        </w:tc>
        <w:tc>
          <w:tcPr>
            <w:tcW w:w="692" w:type="pct"/>
            <w:tcBorders>
              <w:top w:val="nil"/>
              <w:left w:val="nil"/>
              <w:bottom w:val="single" w:sz="4" w:space="0" w:color="auto"/>
              <w:right w:val="single" w:sz="4" w:space="0" w:color="auto"/>
            </w:tcBorders>
            <w:shd w:val="clear" w:color="auto" w:fill="auto"/>
            <w:vAlign w:val="center"/>
            <w:hideMark/>
          </w:tcPr>
          <w:p w:rsidR="000067CB" w:rsidRPr="00CC360A" w:rsidRDefault="000067CB"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0067CB" w:rsidRPr="00CC360A" w:rsidRDefault="000067CB" w:rsidP="00CC360A">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0067CB" w:rsidRPr="00CC360A" w:rsidRDefault="000067CB" w:rsidP="00CC360A">
            <w:pPr>
              <w:widowControl/>
              <w:jc w:val="left"/>
              <w:rPr>
                <w:rFonts w:ascii="华文仿宋" w:eastAsia="华文仿宋" w:hAnsi="华文仿宋" w:cs="宋体"/>
                <w:kern w:val="0"/>
                <w:sz w:val="24"/>
                <w:szCs w:val="24"/>
              </w:rPr>
            </w:pPr>
          </w:p>
        </w:tc>
      </w:tr>
      <w:tr w:rsidR="000067CB" w:rsidRPr="00CC360A" w:rsidTr="004A397D">
        <w:trPr>
          <w:trHeight w:val="693"/>
          <w:jc w:val="center"/>
        </w:trPr>
        <w:tc>
          <w:tcPr>
            <w:tcW w:w="270" w:type="pct"/>
            <w:vMerge/>
            <w:tcBorders>
              <w:left w:val="single" w:sz="4" w:space="0" w:color="auto"/>
              <w:bottom w:val="single" w:sz="4" w:space="0" w:color="000000"/>
              <w:right w:val="single" w:sz="4" w:space="0" w:color="auto"/>
            </w:tcBorders>
            <w:vAlign w:val="center"/>
          </w:tcPr>
          <w:p w:rsidR="000067CB" w:rsidRPr="00CC360A" w:rsidRDefault="000067CB" w:rsidP="00865B0F">
            <w:pPr>
              <w:widowControl/>
              <w:jc w:val="left"/>
              <w:rPr>
                <w:rFonts w:ascii="华文仿宋" w:eastAsia="华文仿宋" w:hAnsi="华文仿宋" w:cs="宋体"/>
                <w:kern w:val="0"/>
                <w:sz w:val="24"/>
                <w:szCs w:val="24"/>
              </w:rPr>
            </w:pPr>
          </w:p>
        </w:tc>
        <w:tc>
          <w:tcPr>
            <w:tcW w:w="328" w:type="pct"/>
            <w:vMerge/>
            <w:tcBorders>
              <w:left w:val="single" w:sz="4" w:space="0" w:color="auto"/>
              <w:bottom w:val="single" w:sz="4" w:space="0" w:color="000000"/>
              <w:right w:val="single" w:sz="4" w:space="0" w:color="auto"/>
            </w:tcBorders>
            <w:vAlign w:val="center"/>
          </w:tcPr>
          <w:p w:rsidR="000067CB" w:rsidRPr="00CC360A" w:rsidRDefault="000067CB" w:rsidP="00865B0F">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tcPr>
          <w:p w:rsidR="000067CB" w:rsidRPr="00CC360A" w:rsidRDefault="000067CB" w:rsidP="00865B0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动力工程及工程热物理</w:t>
            </w:r>
          </w:p>
        </w:tc>
        <w:tc>
          <w:tcPr>
            <w:tcW w:w="1135" w:type="pct"/>
            <w:tcBorders>
              <w:top w:val="nil"/>
              <w:left w:val="nil"/>
              <w:bottom w:val="single" w:sz="4" w:space="0" w:color="auto"/>
              <w:right w:val="single" w:sz="4" w:space="0" w:color="auto"/>
            </w:tcBorders>
            <w:shd w:val="clear" w:color="auto" w:fill="auto"/>
            <w:vAlign w:val="center"/>
          </w:tcPr>
          <w:p w:rsidR="000067CB" w:rsidRPr="00CC360A" w:rsidRDefault="000067CB" w:rsidP="00B14A3E">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动力工程及工程热物理</w:t>
            </w:r>
          </w:p>
        </w:tc>
        <w:tc>
          <w:tcPr>
            <w:tcW w:w="692" w:type="pct"/>
            <w:tcBorders>
              <w:top w:val="nil"/>
              <w:left w:val="nil"/>
              <w:bottom w:val="single" w:sz="4" w:space="0" w:color="auto"/>
              <w:right w:val="single" w:sz="4" w:space="0" w:color="auto"/>
            </w:tcBorders>
            <w:shd w:val="clear" w:color="auto" w:fill="auto"/>
            <w:vAlign w:val="center"/>
          </w:tcPr>
          <w:p w:rsidR="000067CB" w:rsidRPr="00CC360A" w:rsidRDefault="000067CB" w:rsidP="00BC7539">
            <w:pPr>
              <w:widowControl/>
              <w:jc w:val="left"/>
              <w:rPr>
                <w:rFonts w:ascii="华文仿宋" w:eastAsia="华文仿宋" w:hAnsi="华文仿宋" w:cs="宋体"/>
                <w:kern w:val="0"/>
                <w:sz w:val="24"/>
                <w:szCs w:val="24"/>
              </w:rPr>
            </w:pPr>
          </w:p>
        </w:tc>
        <w:tc>
          <w:tcPr>
            <w:tcW w:w="702" w:type="pct"/>
            <w:tcBorders>
              <w:top w:val="nil"/>
              <w:left w:val="single" w:sz="4" w:space="0" w:color="auto"/>
              <w:bottom w:val="single" w:sz="4" w:space="0" w:color="000000"/>
              <w:right w:val="single" w:sz="4" w:space="0" w:color="auto"/>
            </w:tcBorders>
            <w:vAlign w:val="center"/>
          </w:tcPr>
          <w:p w:rsidR="000067CB" w:rsidRPr="00CC360A" w:rsidRDefault="000067CB" w:rsidP="00CC360A">
            <w:pPr>
              <w:widowControl/>
              <w:jc w:val="left"/>
              <w:rPr>
                <w:rFonts w:ascii="华文仿宋" w:eastAsia="华文仿宋" w:hAnsi="华文仿宋" w:cs="宋体"/>
                <w:kern w:val="0"/>
                <w:sz w:val="24"/>
                <w:szCs w:val="24"/>
              </w:rPr>
            </w:pPr>
          </w:p>
        </w:tc>
        <w:tc>
          <w:tcPr>
            <w:tcW w:w="1123" w:type="pct"/>
            <w:tcBorders>
              <w:top w:val="nil"/>
              <w:left w:val="single" w:sz="4" w:space="0" w:color="auto"/>
              <w:bottom w:val="single" w:sz="4" w:space="0" w:color="000000"/>
              <w:right w:val="single" w:sz="4" w:space="0" w:color="auto"/>
            </w:tcBorders>
            <w:vAlign w:val="center"/>
          </w:tcPr>
          <w:p w:rsidR="000067CB" w:rsidRPr="00CC360A" w:rsidRDefault="000067CB" w:rsidP="00CC360A">
            <w:pPr>
              <w:widowControl/>
              <w:jc w:val="left"/>
              <w:rPr>
                <w:rFonts w:ascii="华文仿宋" w:eastAsia="华文仿宋" w:hAnsi="华文仿宋" w:cs="宋体"/>
                <w:kern w:val="0"/>
                <w:sz w:val="24"/>
                <w:szCs w:val="24"/>
              </w:rPr>
            </w:pPr>
          </w:p>
        </w:tc>
      </w:tr>
      <w:tr w:rsidR="00CC360A"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电气学院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865B0F">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865B0F"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工业控制工程</w:t>
            </w:r>
            <w:r>
              <w:rPr>
                <w:rFonts w:ascii="华文仿宋" w:eastAsia="华文仿宋" w:hAnsi="华文仿宋" w:cs="宋体" w:hint="eastAsia"/>
                <w:kern w:val="0"/>
                <w:sz w:val="24"/>
                <w:szCs w:val="24"/>
              </w:rPr>
              <w:t>、机械工程</w:t>
            </w:r>
          </w:p>
        </w:tc>
        <w:tc>
          <w:tcPr>
            <w:tcW w:w="1135"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工业控制工程</w:t>
            </w:r>
            <w:r w:rsidR="00F17448">
              <w:rPr>
                <w:rFonts w:ascii="华文仿宋" w:eastAsia="华文仿宋" w:hAnsi="华文仿宋" w:cs="宋体" w:hint="eastAsia"/>
                <w:kern w:val="0"/>
                <w:sz w:val="24"/>
                <w:szCs w:val="24"/>
              </w:rPr>
              <w:t>、</w:t>
            </w:r>
            <w:r w:rsidR="00F17448" w:rsidRPr="00937CF9">
              <w:rPr>
                <w:rFonts w:ascii="华文仿宋" w:eastAsia="华文仿宋" w:hAnsi="华文仿宋" w:cs="宋体" w:hint="eastAsia"/>
                <w:kern w:val="0"/>
                <w:sz w:val="24"/>
                <w:szCs w:val="24"/>
              </w:rPr>
              <w:t>机械制造及其自动化</w:t>
            </w:r>
            <w:r w:rsidR="00F17448">
              <w:rPr>
                <w:rFonts w:ascii="华文仿宋" w:eastAsia="华文仿宋" w:hAnsi="华文仿宋" w:cs="宋体" w:hint="eastAsia"/>
                <w:kern w:val="0"/>
                <w:sz w:val="24"/>
                <w:szCs w:val="24"/>
              </w:rPr>
              <w:t>、机械电子工程、</w:t>
            </w:r>
            <w:r w:rsidR="00F17448" w:rsidRPr="00CC71D5">
              <w:rPr>
                <w:rFonts w:ascii="华文仿宋" w:eastAsia="华文仿宋" w:hAnsi="华文仿宋" w:cs="宋体" w:hint="eastAsia"/>
                <w:kern w:val="0"/>
                <w:sz w:val="24"/>
                <w:szCs w:val="24"/>
              </w:rPr>
              <w:t>车辆工程、</w:t>
            </w:r>
            <w:r w:rsidR="00F17448">
              <w:rPr>
                <w:rFonts w:ascii="华文仿宋" w:eastAsia="华文仿宋" w:hAnsi="华文仿宋" w:cs="宋体" w:hint="eastAsia"/>
                <w:kern w:val="0"/>
                <w:sz w:val="24"/>
                <w:szCs w:val="24"/>
              </w:rPr>
              <w:t>智能装备；拟融入机器人与智能制造装备。</w:t>
            </w:r>
          </w:p>
        </w:tc>
        <w:tc>
          <w:tcPr>
            <w:tcW w:w="692" w:type="pct"/>
            <w:tcBorders>
              <w:top w:val="nil"/>
              <w:left w:val="nil"/>
              <w:bottom w:val="single" w:sz="4" w:space="0" w:color="auto"/>
              <w:right w:val="single" w:sz="4" w:space="0" w:color="auto"/>
            </w:tcBorders>
            <w:shd w:val="clear" w:color="auto" w:fill="auto"/>
            <w:vAlign w:val="center"/>
            <w:hideMark/>
          </w:tcPr>
          <w:p w:rsidR="00865B0F" w:rsidRPr="00CC360A" w:rsidRDefault="00865B0F" w:rsidP="00BC7539">
            <w:pPr>
              <w:widowControl/>
              <w:jc w:val="left"/>
              <w:rPr>
                <w:rFonts w:ascii="华文仿宋" w:eastAsia="华文仿宋" w:hAnsi="华文仿宋" w:cs="宋体"/>
                <w:color w:val="FF0000"/>
                <w:kern w:val="0"/>
                <w:sz w:val="24"/>
                <w:szCs w:val="24"/>
              </w:rPr>
            </w:pPr>
            <w:r w:rsidRPr="00CC360A">
              <w:rPr>
                <w:rFonts w:ascii="华文仿宋" w:eastAsia="华文仿宋" w:hAnsi="华文仿宋" w:cs="宋体" w:hint="eastAsia"/>
                <w:color w:val="FF0000"/>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865B0F" w:rsidRPr="00CC360A" w:rsidRDefault="00865B0F" w:rsidP="00CC360A">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博士专任教师：10</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Default="00865B0F" w:rsidP="006E4686">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w:t>
            </w:r>
            <w:r w:rsidR="00F17448">
              <w:rPr>
                <w:rFonts w:ascii="华文仿宋" w:eastAsia="华文仿宋" w:hAnsi="华文仿宋" w:cs="宋体" w:hint="eastAsia"/>
                <w:kern w:val="0"/>
                <w:sz w:val="24"/>
                <w:szCs w:val="24"/>
              </w:rPr>
              <w:t>1</w:t>
            </w:r>
            <w:r w:rsidRPr="00CC360A">
              <w:rPr>
                <w:rFonts w:ascii="华文仿宋" w:eastAsia="华文仿宋" w:hAnsi="华文仿宋" w:cs="宋体" w:hint="eastAsia"/>
                <w:kern w:val="0"/>
                <w:sz w:val="24"/>
                <w:szCs w:val="24"/>
              </w:rPr>
              <w:t>：王</w:t>
            </w:r>
            <w:r w:rsidR="00C57907">
              <w:rPr>
                <w:rFonts w:ascii="华文仿宋" w:eastAsia="华文仿宋" w:hAnsi="华文仿宋" w:cs="宋体" w:hint="eastAsia"/>
                <w:kern w:val="0"/>
                <w:sz w:val="24"/>
                <w:szCs w:val="24"/>
              </w:rPr>
              <w:t>老师</w:t>
            </w:r>
          </w:p>
          <w:p w:rsidR="006E4686" w:rsidRDefault="00F17448" w:rsidP="006E4686">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w:t>
            </w:r>
            <w:r>
              <w:rPr>
                <w:rFonts w:ascii="华文仿宋" w:eastAsia="华文仿宋" w:hAnsi="华文仿宋" w:cs="宋体"/>
                <w:kern w:val="0"/>
                <w:sz w:val="24"/>
                <w:szCs w:val="24"/>
              </w:rPr>
              <w:t>2</w:t>
            </w:r>
            <w:r>
              <w:rPr>
                <w:rFonts w:ascii="华文仿宋" w:eastAsia="华文仿宋" w:hAnsi="华文仿宋" w:cs="宋体" w:hint="eastAsia"/>
                <w:kern w:val="0"/>
                <w:sz w:val="24"/>
                <w:szCs w:val="24"/>
              </w:rPr>
              <w:t>：</w:t>
            </w:r>
            <w:r w:rsidR="00865B0F" w:rsidRPr="00CC360A">
              <w:rPr>
                <w:rFonts w:ascii="华文仿宋" w:eastAsia="华文仿宋" w:hAnsi="华文仿宋" w:cs="宋体" w:hint="eastAsia"/>
                <w:kern w:val="0"/>
                <w:sz w:val="24"/>
                <w:szCs w:val="24"/>
              </w:rPr>
              <w:t>罗</w:t>
            </w:r>
            <w:r w:rsidR="00C57907">
              <w:rPr>
                <w:rFonts w:ascii="华文仿宋" w:eastAsia="华文仿宋" w:hAnsi="华文仿宋" w:cs="宋体" w:hint="eastAsia"/>
                <w:kern w:val="0"/>
                <w:sz w:val="24"/>
                <w:szCs w:val="24"/>
              </w:rPr>
              <w:t>老师</w:t>
            </w:r>
            <w:r w:rsidR="00865B0F" w:rsidRPr="00CC360A">
              <w:rPr>
                <w:rFonts w:ascii="华文仿宋" w:eastAsia="华文仿宋" w:hAnsi="华文仿宋" w:cs="宋体" w:hint="eastAsia"/>
                <w:kern w:val="0"/>
                <w:sz w:val="24"/>
                <w:szCs w:val="24"/>
              </w:rPr>
              <w:t>；</w:t>
            </w:r>
          </w:p>
          <w:p w:rsidR="00F17448" w:rsidRPr="00F17448" w:rsidRDefault="00F17448" w:rsidP="00F17448">
            <w:pPr>
              <w:widowControl/>
              <w:jc w:val="left"/>
              <w:rPr>
                <w:rFonts w:ascii="华文仿宋" w:eastAsia="华文仿宋" w:hAnsi="华文仿宋" w:cs="宋体"/>
                <w:kern w:val="0"/>
                <w:sz w:val="24"/>
                <w:szCs w:val="24"/>
              </w:rPr>
            </w:pPr>
            <w:r w:rsidRPr="00F17448">
              <w:rPr>
                <w:rFonts w:ascii="华文仿宋" w:eastAsia="华文仿宋" w:hAnsi="华文仿宋" w:cs="宋体" w:hint="eastAsia"/>
                <w:kern w:val="0"/>
                <w:sz w:val="24"/>
                <w:szCs w:val="24"/>
              </w:rPr>
              <w:t>招聘邮箱</w:t>
            </w:r>
            <w:r w:rsidRPr="00F17448">
              <w:rPr>
                <w:rFonts w:ascii="华文仿宋" w:eastAsia="华文仿宋" w:hAnsi="华文仿宋" w:cs="宋体"/>
                <w:kern w:val="0"/>
                <w:sz w:val="24"/>
                <w:szCs w:val="24"/>
              </w:rPr>
              <w:t>1</w:t>
            </w:r>
            <w:r w:rsidRPr="00F17448">
              <w:rPr>
                <w:rFonts w:ascii="华文仿宋" w:eastAsia="华文仿宋" w:hAnsi="华文仿宋" w:cs="宋体" w:hint="eastAsia"/>
                <w:kern w:val="0"/>
                <w:sz w:val="24"/>
                <w:szCs w:val="24"/>
              </w:rPr>
              <w:t>：</w:t>
            </w:r>
            <w:r w:rsidRPr="00F17448">
              <w:rPr>
                <w:rFonts w:ascii="华文仿宋" w:eastAsia="华文仿宋" w:hAnsi="华文仿宋" w:cs="宋体"/>
                <w:kern w:val="0"/>
                <w:sz w:val="24"/>
                <w:szCs w:val="24"/>
              </w:rPr>
              <w:t>936752295@qq.com</w:t>
            </w:r>
            <w:r w:rsidRPr="00F17448">
              <w:rPr>
                <w:rFonts w:ascii="华文仿宋" w:eastAsia="华文仿宋" w:hAnsi="华文仿宋" w:cs="宋体" w:hint="eastAsia"/>
                <w:kern w:val="0"/>
                <w:sz w:val="24"/>
                <w:szCs w:val="24"/>
              </w:rPr>
              <w:t>；</w:t>
            </w:r>
          </w:p>
          <w:p w:rsidR="00F17448" w:rsidRPr="00F17448" w:rsidRDefault="00F17448" w:rsidP="00F17448">
            <w:pPr>
              <w:widowControl/>
              <w:jc w:val="left"/>
              <w:rPr>
                <w:rFonts w:ascii="华文仿宋" w:eastAsia="华文仿宋" w:hAnsi="华文仿宋" w:cs="宋体"/>
                <w:kern w:val="0"/>
                <w:sz w:val="24"/>
                <w:szCs w:val="24"/>
              </w:rPr>
            </w:pPr>
            <w:r w:rsidRPr="00F17448">
              <w:rPr>
                <w:rFonts w:ascii="华文仿宋" w:eastAsia="华文仿宋" w:hAnsi="华文仿宋" w:cs="宋体" w:hint="eastAsia"/>
                <w:kern w:val="0"/>
                <w:sz w:val="24"/>
                <w:szCs w:val="24"/>
              </w:rPr>
              <w:t>招聘邮箱</w:t>
            </w:r>
            <w:r w:rsidRPr="00F17448">
              <w:rPr>
                <w:rFonts w:ascii="华文仿宋" w:eastAsia="华文仿宋" w:hAnsi="华文仿宋" w:cs="宋体"/>
                <w:kern w:val="0"/>
                <w:sz w:val="24"/>
                <w:szCs w:val="24"/>
              </w:rPr>
              <w:t>2</w:t>
            </w:r>
            <w:r w:rsidRPr="00F17448">
              <w:rPr>
                <w:rFonts w:ascii="华文仿宋" w:eastAsia="华文仿宋" w:hAnsi="华文仿宋" w:cs="宋体" w:hint="eastAsia"/>
                <w:kern w:val="0"/>
                <w:sz w:val="24"/>
                <w:szCs w:val="24"/>
              </w:rPr>
              <w:t>：</w:t>
            </w:r>
            <w:r w:rsidRPr="00F17448">
              <w:rPr>
                <w:rFonts w:ascii="华文仿宋" w:eastAsia="华文仿宋" w:hAnsi="华文仿宋" w:cs="宋体"/>
                <w:kern w:val="0"/>
                <w:sz w:val="24"/>
                <w:szCs w:val="24"/>
              </w:rPr>
              <w:t>416770883@qq.com</w:t>
            </w:r>
            <w:r w:rsidRPr="00F17448">
              <w:rPr>
                <w:rFonts w:ascii="华文仿宋" w:eastAsia="华文仿宋" w:hAnsi="华文仿宋" w:cs="宋体" w:hint="eastAsia"/>
                <w:kern w:val="0"/>
                <w:sz w:val="24"/>
                <w:szCs w:val="24"/>
              </w:rPr>
              <w:t>；</w:t>
            </w:r>
          </w:p>
          <w:p w:rsidR="00865B0F" w:rsidRPr="00CC360A" w:rsidRDefault="00F17448" w:rsidP="00F17448">
            <w:pPr>
              <w:widowControl/>
              <w:jc w:val="left"/>
              <w:rPr>
                <w:rFonts w:ascii="华文仿宋" w:eastAsia="华文仿宋" w:hAnsi="华文仿宋" w:cs="宋体"/>
                <w:kern w:val="0"/>
                <w:sz w:val="24"/>
                <w:szCs w:val="24"/>
              </w:rPr>
            </w:pPr>
            <w:r w:rsidRPr="00F17448">
              <w:rPr>
                <w:rFonts w:ascii="华文仿宋" w:eastAsia="华文仿宋" w:hAnsi="华文仿宋" w:cs="宋体" w:hint="eastAsia"/>
                <w:kern w:val="0"/>
                <w:sz w:val="24"/>
                <w:szCs w:val="24"/>
              </w:rPr>
              <w:lastRenderedPageBreak/>
              <w:t>联系电话</w:t>
            </w:r>
            <w:r w:rsidRPr="00F17448">
              <w:rPr>
                <w:rFonts w:ascii="华文仿宋" w:eastAsia="华文仿宋" w:hAnsi="华文仿宋" w:cs="宋体"/>
                <w:kern w:val="0"/>
                <w:sz w:val="24"/>
                <w:szCs w:val="24"/>
              </w:rPr>
              <w:t>1</w:t>
            </w:r>
            <w:r w:rsidRPr="00F17448">
              <w:rPr>
                <w:rFonts w:ascii="华文仿宋" w:eastAsia="华文仿宋" w:hAnsi="华文仿宋" w:cs="宋体" w:hint="eastAsia"/>
                <w:kern w:val="0"/>
                <w:sz w:val="24"/>
                <w:szCs w:val="24"/>
              </w:rPr>
              <w:t>：</w:t>
            </w:r>
            <w:r w:rsidRPr="00F17448">
              <w:rPr>
                <w:rFonts w:ascii="华文仿宋" w:eastAsia="华文仿宋" w:hAnsi="华文仿宋" w:cs="宋体"/>
                <w:kern w:val="0"/>
                <w:sz w:val="24"/>
                <w:szCs w:val="24"/>
              </w:rPr>
              <w:t>0797-8312059</w:t>
            </w:r>
            <w:r w:rsidRPr="00F17448">
              <w:rPr>
                <w:rFonts w:ascii="华文仿宋" w:eastAsia="华文仿宋" w:hAnsi="华文仿宋" w:cs="宋体" w:hint="eastAsia"/>
                <w:kern w:val="0"/>
                <w:sz w:val="24"/>
                <w:szCs w:val="24"/>
              </w:rPr>
              <w:t>；</w:t>
            </w:r>
            <w:r w:rsidRPr="00F17448">
              <w:rPr>
                <w:rFonts w:ascii="华文仿宋" w:eastAsia="华文仿宋" w:hAnsi="华文仿宋" w:cs="宋体"/>
                <w:kern w:val="0"/>
                <w:sz w:val="24"/>
                <w:szCs w:val="24"/>
              </w:rPr>
              <w:t xml:space="preserve">     </w:t>
            </w:r>
            <w:r w:rsidRPr="00F17448">
              <w:rPr>
                <w:rFonts w:ascii="华文仿宋" w:eastAsia="华文仿宋" w:hAnsi="华文仿宋" w:cs="宋体" w:hint="eastAsia"/>
                <w:kern w:val="0"/>
                <w:sz w:val="24"/>
                <w:szCs w:val="24"/>
              </w:rPr>
              <w:t>联系电话</w:t>
            </w:r>
            <w:r w:rsidRPr="00F17448">
              <w:rPr>
                <w:rFonts w:ascii="华文仿宋" w:eastAsia="华文仿宋" w:hAnsi="华文仿宋" w:cs="宋体"/>
                <w:kern w:val="0"/>
                <w:sz w:val="24"/>
                <w:szCs w:val="24"/>
              </w:rPr>
              <w:t>2</w:t>
            </w:r>
            <w:r w:rsidRPr="00F17448">
              <w:rPr>
                <w:rFonts w:ascii="华文仿宋" w:eastAsia="华文仿宋" w:hAnsi="华文仿宋" w:cs="宋体" w:hint="eastAsia"/>
                <w:kern w:val="0"/>
                <w:sz w:val="24"/>
                <w:szCs w:val="24"/>
              </w:rPr>
              <w:t>：</w:t>
            </w:r>
            <w:r w:rsidRPr="00F17448">
              <w:rPr>
                <w:rFonts w:ascii="华文仿宋" w:eastAsia="华文仿宋" w:hAnsi="华文仿宋" w:cs="宋体"/>
                <w:kern w:val="0"/>
                <w:sz w:val="24"/>
                <w:szCs w:val="24"/>
              </w:rPr>
              <w:t>0797-8312581</w:t>
            </w:r>
            <w:r w:rsidRPr="00F17448">
              <w:rPr>
                <w:rFonts w:ascii="华文仿宋" w:eastAsia="华文仿宋" w:hAnsi="华文仿宋" w:cs="宋体" w:hint="eastAsia"/>
                <w:kern w:val="0"/>
                <w:sz w:val="24"/>
                <w:szCs w:val="24"/>
              </w:rPr>
              <w:t>。</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控制科学与工程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控制理论与控制工程；模式识别与智能系统</w:t>
            </w:r>
            <w:r>
              <w:rPr>
                <w:rFonts w:ascii="华文仿宋" w:eastAsia="华文仿宋" w:hAnsi="华文仿宋" w:cs="宋体" w:hint="eastAsia"/>
                <w:kern w:val="0"/>
                <w:sz w:val="24"/>
                <w:szCs w:val="24"/>
              </w:rPr>
              <w:t>（或机器学习）</w:t>
            </w:r>
            <w:r w:rsidRPr="00CC360A">
              <w:rPr>
                <w:rFonts w:ascii="华文仿宋" w:eastAsia="华文仿宋" w:hAnsi="华文仿宋" w:cs="宋体" w:hint="eastAsia"/>
                <w:kern w:val="0"/>
                <w:sz w:val="24"/>
                <w:szCs w:val="24"/>
              </w:rPr>
              <w:t>；系统工程</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检测技术与自动化装置</w:t>
            </w:r>
            <w:r>
              <w:rPr>
                <w:rFonts w:ascii="华文仿宋" w:eastAsia="华文仿宋" w:hAnsi="华文仿宋" w:cs="宋体" w:hint="eastAsia"/>
                <w:kern w:val="0"/>
                <w:sz w:val="24"/>
                <w:szCs w:val="24"/>
              </w:rPr>
              <w:t>（或自动化设备、智能制造）、机器视觉、机器人控制，拟融入机器人与智能制造装备、新能源汽车驱动与控制。</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电子科学与技术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电路与系统；微电子学与固体电子学；电磁场与微波技术；物理电子学或光电子</w:t>
            </w:r>
            <w:r>
              <w:rPr>
                <w:rFonts w:ascii="华文仿宋" w:eastAsia="华文仿宋" w:hAnsi="华文仿宋" w:cs="宋体" w:hint="eastAsia"/>
                <w:kern w:val="0"/>
                <w:sz w:val="24"/>
                <w:szCs w:val="24"/>
              </w:rPr>
              <w:t>方向；</w:t>
            </w:r>
            <w:r w:rsidRPr="00937CF9">
              <w:rPr>
                <w:rFonts w:ascii="华文仿宋" w:eastAsia="华文仿宋" w:hAnsi="华文仿宋" w:cs="宋体" w:hint="eastAsia"/>
                <w:kern w:val="0"/>
                <w:sz w:val="24"/>
                <w:szCs w:val="24"/>
              </w:rPr>
              <w:t>拟融入新型传感器与物联网、嵌入式系统及应用。</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电气工程</w:t>
            </w:r>
            <w:r>
              <w:rPr>
                <w:rFonts w:ascii="华文仿宋" w:eastAsia="华文仿宋" w:hAnsi="华文仿宋" w:cs="宋体" w:hint="eastAsia"/>
                <w:kern w:val="0"/>
                <w:sz w:val="24"/>
                <w:szCs w:val="24"/>
              </w:rPr>
              <w:t>、热能工程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电力系统及其自动化；电力电子与电力传动；电机与电器；电工理论与新技术</w:t>
            </w:r>
            <w:r>
              <w:rPr>
                <w:rFonts w:ascii="华文仿宋" w:eastAsia="华文仿宋" w:hAnsi="华文仿宋" w:cs="宋体" w:hint="eastAsia"/>
                <w:kern w:val="0"/>
                <w:sz w:val="24"/>
                <w:szCs w:val="24"/>
              </w:rPr>
              <w:t>；新能源技术。</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仪器科学与技术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检测技术及仪器</w:t>
            </w:r>
            <w:r>
              <w:rPr>
                <w:rFonts w:ascii="华文仿宋" w:eastAsia="华文仿宋" w:hAnsi="华文仿宋" w:cs="宋体" w:hint="eastAsia"/>
                <w:kern w:val="0"/>
                <w:sz w:val="24"/>
                <w:szCs w:val="24"/>
              </w:rPr>
              <w:t>；</w:t>
            </w:r>
            <w:r w:rsidRPr="00937CF9">
              <w:rPr>
                <w:rFonts w:ascii="华文仿宋" w:eastAsia="华文仿宋" w:hAnsi="华文仿宋" w:cs="宋体" w:hint="eastAsia"/>
                <w:kern w:val="0"/>
                <w:sz w:val="24"/>
                <w:szCs w:val="24"/>
              </w:rPr>
              <w:t>微流控及仪器系统</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软件方法学与自动化；分布计算与并行处理；系统软件与中间件、机器学习与数据挖掘；人工智能与模式识别</w:t>
            </w:r>
            <w:r>
              <w:rPr>
                <w:rFonts w:ascii="华文仿宋" w:eastAsia="华文仿宋" w:hAnsi="华文仿宋" w:cs="宋体" w:hint="eastAsia"/>
                <w:kern w:val="0"/>
                <w:sz w:val="24"/>
                <w:szCs w:val="24"/>
              </w:rPr>
              <w:t>；拟融入智能</w:t>
            </w:r>
            <w:r w:rsidRPr="00CC360A">
              <w:rPr>
                <w:rFonts w:ascii="华文仿宋" w:eastAsia="华文仿宋" w:hAnsi="华文仿宋" w:cs="宋体" w:hint="eastAsia"/>
                <w:kern w:val="0"/>
                <w:sz w:val="24"/>
                <w:szCs w:val="24"/>
              </w:rPr>
              <w:t>控制</w:t>
            </w:r>
            <w:r>
              <w:rPr>
                <w:rFonts w:ascii="华文仿宋" w:eastAsia="华文仿宋" w:hAnsi="华文仿宋" w:cs="宋体" w:hint="eastAsia"/>
                <w:kern w:val="0"/>
                <w:sz w:val="24"/>
                <w:szCs w:val="24"/>
              </w:rPr>
              <w:t>、智能制造</w:t>
            </w:r>
            <w:r w:rsidRPr="00CC360A">
              <w:rPr>
                <w:rFonts w:ascii="华文仿宋" w:eastAsia="华文仿宋" w:hAnsi="华文仿宋" w:cs="宋体" w:hint="eastAsia"/>
                <w:kern w:val="0"/>
                <w:sz w:val="24"/>
                <w:szCs w:val="24"/>
              </w:rPr>
              <w:t>和智能电网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信息学院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计算机应用技术；计算机系统结构；计算机软件与理论；信息安全方向；计算机网络；人工智能</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lastRenderedPageBreak/>
              <w:t>拟融入计算机科学与技术</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lastRenderedPageBreak/>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12</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联系人：钟</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招聘邮箱：Z168@jxust.edu.cn； 联系电话：0797-8312029。</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信息与通信工程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信号与信息处理</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嵌入式</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拟融入信息与通信工程</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软件工程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计算机软件与理论；计算机网络</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拟融入计算机科学与技术</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光学工程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光纤通信与传感技术；光电子材料与器件等</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w:t>
            </w:r>
            <w:r>
              <w:rPr>
                <w:rFonts w:ascii="华文仿宋" w:eastAsia="华文仿宋" w:hAnsi="华文仿宋" w:cs="宋体" w:hint="eastAsia"/>
                <w:kern w:val="0"/>
                <w:sz w:val="24"/>
                <w:szCs w:val="24"/>
              </w:rPr>
              <w:t>入</w:t>
            </w:r>
            <w:r w:rsidRPr="0085265E">
              <w:rPr>
                <w:rFonts w:ascii="华文仿宋" w:eastAsia="华文仿宋" w:hAnsi="华文仿宋" w:cs="宋体" w:hint="eastAsia"/>
                <w:kern w:val="0"/>
                <w:sz w:val="24"/>
                <w:szCs w:val="24"/>
              </w:rPr>
              <w:t>光电信息科学与工程</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仪器科学与技术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仪器科学与技术</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拟融入计算机科学与技术</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控制科学与工程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控制科学与工程</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拟融入计算机科学与技术</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数学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数学</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拟融入计算机科学与技术</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动力工程及工程热物理</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动力工程及工程热物理</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拟融入计算机科学与技术</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经管学院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管理科学与工程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工程管理、土木工程</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信息管理；大数据处理；系统工程；电子商务；物流管理；供应链管理</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拟融入管理学、管理科学与工程</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博士专任教师：10</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联系人1：傅</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联系人2：郑</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招聘邮箱：jxlgjgxy@sina.com；   联系电话：0797-8312413。</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工商管理</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生产运营管理；人力资源；质量管理</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会计学；财务管理；审计学（在学士、硕士、博士阶段至少有一个阶段是会计或财务管理专业）</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拟融入管理学、工商管</w:t>
            </w:r>
            <w:r w:rsidRPr="0085265E">
              <w:rPr>
                <w:rFonts w:ascii="华文仿宋" w:eastAsia="华文仿宋" w:hAnsi="华文仿宋" w:cs="宋体" w:hint="eastAsia"/>
                <w:kern w:val="0"/>
                <w:sz w:val="24"/>
                <w:szCs w:val="24"/>
              </w:rPr>
              <w:lastRenderedPageBreak/>
              <w:t>理</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lastRenderedPageBreak/>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应用经济学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金融学；保险学；证券投资学；计量经济学；金融工程</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拟融入经济学、应用经济学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文法学院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设计学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设计学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8</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联系人：黄</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招聘邮箱：wfxy@jxust.edu.cn；  联系电话：0797-8312492。</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政治学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政治学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公共管理</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公共管理</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法学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法学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马院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哲学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马克思主义哲学；科学技术哲学；伦理学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8</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联系人：汤</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招聘邮箱：563002259@qq.com；    联系电话：0797-8312154。</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政治学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中共党史；国际关系；国际政治；科学社会主义</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马克思主义理论</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马克思主义基本原理；马克思主义中国化研究；马克思主义发展史；思想政治教育；中国近现代史基本问题研究</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历史学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中国近现代史；中华人民共和国史</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理论经济学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政治经济学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外语学院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经济学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西方经济；世界经济；国际贸易学；金融学</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拟融入国际经济与</w:t>
            </w:r>
            <w:r w:rsidRPr="0085265E">
              <w:rPr>
                <w:rFonts w:ascii="华文仿宋" w:eastAsia="华文仿宋" w:hAnsi="华文仿宋" w:cs="宋体" w:hint="eastAsia"/>
                <w:kern w:val="0"/>
                <w:sz w:val="24"/>
                <w:szCs w:val="24"/>
              </w:rPr>
              <w:lastRenderedPageBreak/>
              <w:t>贸易（国际商务）</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lastRenderedPageBreak/>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博士专任教师：7</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联系人：邓</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xml:space="preserve">；               招聘邮箱：ffszhaopin@163.com；  </w:t>
            </w:r>
            <w:r w:rsidRPr="00CC360A">
              <w:rPr>
                <w:rFonts w:ascii="华文仿宋" w:eastAsia="华文仿宋" w:hAnsi="华文仿宋" w:cs="宋体" w:hint="eastAsia"/>
                <w:kern w:val="0"/>
                <w:sz w:val="24"/>
                <w:szCs w:val="24"/>
              </w:rPr>
              <w:lastRenderedPageBreak/>
              <w:t>联系电话：0797-8312173。</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中国语言文学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语言学（汉语言文字学、语言学及应用语言学）</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拟融入汉语国际教育和华文教育研究</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外国语言文学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英语语言文学、日语语言</w:t>
            </w:r>
            <w:r>
              <w:rPr>
                <w:rFonts w:ascii="华文仿宋" w:eastAsia="华文仿宋" w:hAnsi="华文仿宋" w:cs="宋体" w:hint="eastAsia"/>
                <w:kern w:val="0"/>
                <w:sz w:val="24"/>
                <w:szCs w:val="24"/>
              </w:rPr>
              <w:t>；</w:t>
            </w:r>
            <w:r w:rsidRPr="0085265E">
              <w:rPr>
                <w:rFonts w:ascii="华文仿宋" w:eastAsia="华文仿宋" w:hAnsi="华文仿宋" w:cs="宋体" w:hint="eastAsia"/>
                <w:kern w:val="0"/>
                <w:sz w:val="24"/>
                <w:szCs w:val="24"/>
              </w:rPr>
              <w:t>拟融入：翻译学、文学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1545"/>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理学院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数学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基础数学（代数、图论方向优先）；应用数学（最优化、偏微分方程方向优先）；概率论与数理统计；金融数学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博士专任教师：8</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9A72C0" w:rsidRDefault="00F17448" w:rsidP="00F17448">
            <w:pPr>
              <w:widowControl/>
              <w:jc w:val="left"/>
              <w:rPr>
                <w:rFonts w:ascii="华文仿宋" w:eastAsia="华文仿宋" w:hAnsi="华文仿宋" w:cs="宋体"/>
                <w:kern w:val="0"/>
                <w:sz w:val="24"/>
                <w:szCs w:val="24"/>
              </w:rPr>
            </w:pPr>
            <w:r w:rsidRPr="009A72C0">
              <w:rPr>
                <w:rFonts w:ascii="华文仿宋" w:eastAsia="华文仿宋" w:hAnsi="华文仿宋" w:cs="宋体"/>
                <w:kern w:val="0"/>
                <w:sz w:val="24"/>
                <w:szCs w:val="24"/>
              </w:rPr>
              <w:t>招聘联系人：</w:t>
            </w:r>
            <w:r w:rsidRPr="009A72C0">
              <w:rPr>
                <w:rFonts w:ascii="华文仿宋" w:eastAsia="华文仿宋" w:hAnsi="华文仿宋" w:cs="宋体" w:hint="eastAsia"/>
                <w:kern w:val="0"/>
                <w:sz w:val="24"/>
                <w:szCs w:val="24"/>
              </w:rPr>
              <w:t>蔺老师；</w:t>
            </w:r>
          </w:p>
          <w:p w:rsidR="00F17448" w:rsidRPr="009A72C0" w:rsidRDefault="00F17448" w:rsidP="00F17448">
            <w:pPr>
              <w:widowControl/>
              <w:jc w:val="left"/>
              <w:rPr>
                <w:rFonts w:ascii="华文仿宋" w:eastAsia="华文仿宋" w:hAnsi="华文仿宋" w:cs="宋体"/>
                <w:kern w:val="0"/>
                <w:sz w:val="24"/>
                <w:szCs w:val="24"/>
              </w:rPr>
            </w:pPr>
            <w:r w:rsidRPr="009A72C0">
              <w:rPr>
                <w:rFonts w:ascii="华文仿宋" w:eastAsia="华文仿宋" w:hAnsi="华文仿宋" w:cs="宋体"/>
                <w:kern w:val="0"/>
                <w:sz w:val="24"/>
                <w:szCs w:val="24"/>
              </w:rPr>
              <w:t xml:space="preserve">招聘电子邮箱： </w:t>
            </w:r>
            <w:r w:rsidRPr="009A72C0">
              <w:rPr>
                <w:rFonts w:ascii="华文仿宋" w:eastAsia="华文仿宋" w:hAnsi="华文仿宋" w:cs="宋体" w:hint="eastAsia"/>
                <w:kern w:val="0"/>
                <w:sz w:val="24"/>
                <w:szCs w:val="24"/>
              </w:rPr>
              <w:t>lxyrcyj@163.com</w:t>
            </w:r>
          </w:p>
          <w:p w:rsidR="00F17448" w:rsidRPr="00CC360A" w:rsidRDefault="00F17448" w:rsidP="00F17448">
            <w:pPr>
              <w:widowControl/>
              <w:jc w:val="left"/>
              <w:rPr>
                <w:rFonts w:ascii="华文仿宋" w:eastAsia="华文仿宋" w:hAnsi="华文仿宋" w:cs="宋体"/>
                <w:kern w:val="0"/>
                <w:sz w:val="24"/>
                <w:szCs w:val="24"/>
              </w:rPr>
            </w:pPr>
            <w:r w:rsidRPr="009A72C0">
              <w:rPr>
                <w:rFonts w:ascii="华文仿宋" w:eastAsia="华文仿宋" w:hAnsi="华文仿宋" w:cs="宋体"/>
                <w:kern w:val="0"/>
                <w:sz w:val="24"/>
                <w:szCs w:val="24"/>
              </w:rPr>
              <w:t>联系电话：</w:t>
            </w:r>
            <w:r w:rsidRPr="009A72C0">
              <w:rPr>
                <w:rFonts w:ascii="华文仿宋" w:eastAsia="华文仿宋" w:hAnsi="华文仿宋" w:cs="宋体" w:hint="eastAsia"/>
                <w:kern w:val="0"/>
                <w:sz w:val="24"/>
                <w:szCs w:val="24"/>
              </w:rPr>
              <w:t>07978312053。</w:t>
            </w:r>
          </w:p>
        </w:tc>
      </w:tr>
      <w:tr w:rsidR="00F17448" w:rsidRPr="00CC360A" w:rsidTr="005C50AA">
        <w:trPr>
          <w:trHeight w:val="1256"/>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计算机系统结构；计算机软件与理论；计算机应用技术；计算机软件与理论</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电子科学与技术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电子、通信类</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物理学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无线电物理方向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体育学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体育人文学、运动人体科学</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工程院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农业资源与环境</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离子型稀土资源绿色提取</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（或</w:t>
            </w:r>
            <w:r w:rsidRPr="00CC360A">
              <w:rPr>
                <w:rFonts w:ascii="华文仿宋" w:eastAsia="华文仿宋" w:hAnsi="华文仿宋" w:cs="宋体" w:hint="eastAsia"/>
                <w:kern w:val="0"/>
                <w:sz w:val="24"/>
                <w:szCs w:val="24"/>
              </w:rPr>
              <w:t>师资博士后</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w:t>
            </w:r>
            <w:r>
              <w:rPr>
                <w:rFonts w:ascii="华文仿宋" w:eastAsia="华文仿宋" w:hAnsi="华文仿宋" w:cs="宋体"/>
                <w:kern w:val="0"/>
                <w:sz w:val="24"/>
                <w:szCs w:val="24"/>
              </w:rPr>
              <w:t>16</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联系人：陈老师；               招聘邮箱： gcy-jxust@163.com；联系电话：0797-8312705。</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矿业工程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离子型稀土资源绿色提取</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力学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离子型稀土资源绿色提取</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离子型稀土资源绿色提取</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土木工程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离子型稀土资源绿色提取</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材料学、材料加工工程、材料物理化学；稀土永磁材料或相近方向国内外博士（后）。</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物理学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凝聚态物理；特种功能磁性材料或相近方向国内外博士（后）。</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材料科学与工程或电气工程</w:t>
            </w:r>
            <w:r w:rsidRPr="009A72C0">
              <w:rPr>
                <w:rFonts w:ascii="华文仿宋" w:eastAsia="华文仿宋" w:hAnsi="华文仿宋" w:cs="宋体" w:hint="eastAsia"/>
                <w:kern w:val="0"/>
                <w:sz w:val="24"/>
                <w:szCs w:val="24"/>
              </w:rPr>
              <w:t>（电机与电气）</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具有磁性材料及器件开发经验的工程师、高级工程师或博士（后）。</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720"/>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超细晶硬质合金制备及PVD涂层研究</w:t>
            </w:r>
            <w:r>
              <w:rPr>
                <w:rFonts w:ascii="华文仿宋" w:eastAsia="华文仿宋" w:hAnsi="华文仿宋" w:cs="宋体" w:hint="eastAsia"/>
                <w:kern w:val="0"/>
                <w:sz w:val="24"/>
                <w:szCs w:val="24"/>
              </w:rPr>
              <w:t>；</w:t>
            </w:r>
            <w:r w:rsidRPr="001B1CD8">
              <w:rPr>
                <w:rFonts w:ascii="华文仿宋" w:eastAsia="华文仿宋" w:hAnsi="华文仿宋" w:cs="宋体" w:hint="eastAsia"/>
                <w:kern w:val="0"/>
                <w:sz w:val="24"/>
                <w:szCs w:val="24"/>
              </w:rPr>
              <w:t>融入钨基粉末冶金新材料学科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对钨粉末冶金领域具有较全面的了解，从事相关研究3年以上</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冶金工程、材料科学与工程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资源绿色开发与循环利用</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化学工程与技术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从事分析测试中心化学分析与研究</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3D40D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从事透射电镜、场发射扫描电镜等检测仪器的分析与研究</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auto"/>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auto"/>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3D40DA">
        <w:trPr>
          <w:trHeight w:val="680"/>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物理学</w:t>
            </w:r>
          </w:p>
        </w:tc>
        <w:tc>
          <w:tcPr>
            <w:tcW w:w="1135" w:type="pct"/>
            <w:vMerge w:val="restart"/>
            <w:tcBorders>
              <w:top w:val="single" w:sz="4" w:space="0" w:color="auto"/>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主要从事光电功能材料与器件方面的研究工作</w:t>
            </w:r>
            <w:r>
              <w:rPr>
                <w:rFonts w:ascii="华文仿宋" w:eastAsia="华文仿宋" w:hAnsi="华文仿宋" w:cs="宋体" w:hint="eastAsia"/>
                <w:kern w:val="0"/>
                <w:sz w:val="24"/>
                <w:szCs w:val="24"/>
              </w:rPr>
              <w:t>。</w:t>
            </w:r>
          </w:p>
        </w:tc>
        <w:tc>
          <w:tcPr>
            <w:tcW w:w="692" w:type="pct"/>
            <w:vMerge w:val="restart"/>
            <w:tcBorders>
              <w:top w:val="single" w:sz="4" w:space="0" w:color="auto"/>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有光伏材料、发光材料、光电催化、材料第一性原理计</w:t>
            </w:r>
            <w:r w:rsidRPr="00CC360A">
              <w:rPr>
                <w:rFonts w:ascii="华文仿宋" w:eastAsia="华文仿宋" w:hAnsi="华文仿宋" w:cs="宋体" w:hint="eastAsia"/>
                <w:kern w:val="0"/>
                <w:sz w:val="24"/>
                <w:szCs w:val="24"/>
              </w:rPr>
              <w:lastRenderedPageBreak/>
              <w:t>算等研究经历者优先考虑</w:t>
            </w: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3D40DA">
        <w:trPr>
          <w:trHeight w:val="680"/>
          <w:jc w:val="center"/>
        </w:trPr>
        <w:tc>
          <w:tcPr>
            <w:tcW w:w="270"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single" w:sz="4" w:space="0" w:color="auto"/>
              <w:left w:val="nil"/>
              <w:bottom w:val="single" w:sz="4" w:space="0" w:color="auto"/>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化学</w:t>
            </w:r>
          </w:p>
        </w:tc>
        <w:tc>
          <w:tcPr>
            <w:tcW w:w="1135" w:type="pct"/>
            <w:vMerge/>
            <w:tcBorders>
              <w:top w:val="single" w:sz="4" w:space="0" w:color="auto"/>
              <w:left w:val="nil"/>
              <w:bottom w:val="single" w:sz="4" w:space="0" w:color="auto"/>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692" w:type="pct"/>
            <w:vMerge/>
            <w:tcBorders>
              <w:top w:val="single" w:sz="4" w:space="0" w:color="auto"/>
              <w:left w:val="nil"/>
              <w:bottom w:val="single" w:sz="4" w:space="0" w:color="auto"/>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single" w:sz="4" w:space="0" w:color="auto"/>
              <w:left w:val="single" w:sz="4" w:space="0" w:color="auto"/>
              <w:bottom w:val="single" w:sz="4" w:space="0" w:color="auto"/>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3D40DA">
        <w:trPr>
          <w:trHeight w:val="680"/>
          <w:jc w:val="center"/>
        </w:trPr>
        <w:tc>
          <w:tcPr>
            <w:tcW w:w="270"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single" w:sz="4" w:space="0" w:color="auto"/>
              <w:left w:val="nil"/>
              <w:bottom w:val="single" w:sz="4" w:space="0" w:color="auto"/>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vMerge/>
            <w:tcBorders>
              <w:top w:val="single" w:sz="4" w:space="0" w:color="auto"/>
              <w:left w:val="nil"/>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692" w:type="pct"/>
            <w:vMerge/>
            <w:tcBorders>
              <w:top w:val="single" w:sz="4" w:space="0" w:color="auto"/>
              <w:left w:val="nil"/>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02" w:type="pct"/>
            <w:vMerge/>
            <w:tcBorders>
              <w:top w:val="single" w:sz="4" w:space="0" w:color="auto"/>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single" w:sz="4" w:space="0" w:color="auto"/>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680"/>
          <w:jc w:val="center"/>
        </w:trPr>
        <w:tc>
          <w:tcPr>
            <w:tcW w:w="270"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r w:rsidRPr="000D44EB">
              <w:rPr>
                <w:rFonts w:ascii="华文仿宋" w:eastAsia="华文仿宋" w:hAnsi="华文仿宋" w:cs="宋体" w:hint="eastAsia"/>
                <w:kern w:val="0"/>
                <w:sz w:val="24"/>
                <w:szCs w:val="24"/>
              </w:rPr>
              <w:t>新能源科学与工程</w:t>
            </w:r>
          </w:p>
        </w:tc>
        <w:tc>
          <w:tcPr>
            <w:tcW w:w="1135" w:type="pct"/>
            <w:vMerge/>
            <w:tcBorders>
              <w:left w:val="nil"/>
              <w:bottom w:val="single" w:sz="4" w:space="0" w:color="auto"/>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692" w:type="pct"/>
            <w:vMerge/>
            <w:tcBorders>
              <w:left w:val="nil"/>
              <w:bottom w:val="single" w:sz="4" w:space="0" w:color="auto"/>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02"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材料设计与加工模拟方向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管理科学与工程或者工商管理</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管理科学与工工程（知识产权方向）或者工商管理（技术经济及管理）</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法学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有工科背景或者知识产权方向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软件学院</w:t>
            </w:r>
            <w:r w:rsidR="006405A1">
              <w:rPr>
                <w:rFonts w:ascii="华文仿宋" w:eastAsia="华文仿宋" w:hAnsi="华文仿宋" w:cs="宋体" w:hint="eastAsia"/>
                <w:kern w:val="0"/>
                <w:sz w:val="24"/>
                <w:szCs w:val="24"/>
              </w:rPr>
              <w:t>（南昌）</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风景园林学、</w:t>
            </w:r>
          </w:p>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土木工程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景观园林建筑设计；规划方向；拟融入建筑学、城市规划、土木工程。</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博士专任教师：12</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联系人：柴老师；               招聘邮箱：chaizheng0924@163.com； </w:t>
            </w:r>
          </w:p>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联系电话：0791-83858322。</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管理科学与工程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工程管理、工程造价方向。</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计算机科学与技术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计算机仿真、虚拟现实、人机交互、数字媒体、计算机应用技术、计算机软件与理论等。</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软件工程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软件工程技术、领域软件工程、软件工程理论与方法等。</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信息与通信工程、控制科学与工程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通信与信息系统、模式识别与智能系统、信号与信息处理等。</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商学院</w:t>
            </w:r>
            <w:r w:rsidR="006405A1">
              <w:rPr>
                <w:rFonts w:ascii="华文仿宋" w:eastAsia="华文仿宋" w:hAnsi="华文仿宋" w:cs="宋体" w:hint="eastAsia"/>
                <w:kern w:val="0"/>
                <w:sz w:val="24"/>
                <w:szCs w:val="24"/>
              </w:rPr>
              <w:t>（南昌）</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工商管理</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会计学、财务管理、审计</w:t>
            </w:r>
            <w:r w:rsidRPr="003D40DA">
              <w:rPr>
                <w:rFonts w:ascii="华文仿宋" w:eastAsia="华文仿宋" w:hAnsi="华文仿宋" w:cs="宋体"/>
                <w:kern w:val="0"/>
                <w:sz w:val="24"/>
                <w:szCs w:val="24"/>
              </w:rPr>
              <w:t>学</w:t>
            </w:r>
            <w:r w:rsidRPr="003D40DA">
              <w:rPr>
                <w:rFonts w:ascii="华文仿宋" w:eastAsia="华文仿宋" w:hAnsi="华文仿宋" w:cs="宋体" w:hint="eastAsia"/>
                <w:kern w:val="0"/>
                <w:sz w:val="24"/>
                <w:szCs w:val="24"/>
              </w:rPr>
              <w:t>、投资学、技术</w:t>
            </w:r>
            <w:r w:rsidRPr="003D40DA">
              <w:rPr>
                <w:rFonts w:ascii="华文仿宋" w:eastAsia="华文仿宋" w:hAnsi="华文仿宋" w:cs="宋体"/>
                <w:kern w:val="0"/>
                <w:sz w:val="24"/>
                <w:szCs w:val="24"/>
              </w:rPr>
              <w:t>经济与管理</w:t>
            </w:r>
            <w:r w:rsidRPr="003D40DA">
              <w:rPr>
                <w:rFonts w:ascii="华文仿宋" w:eastAsia="华文仿宋" w:hAnsi="华文仿宋" w:cs="宋体" w:hint="eastAsia"/>
                <w:kern w:val="0"/>
                <w:sz w:val="24"/>
                <w:szCs w:val="24"/>
              </w:rPr>
              <w:t>、企业</w:t>
            </w:r>
            <w:r w:rsidRPr="003D40DA">
              <w:rPr>
                <w:rFonts w:ascii="华文仿宋" w:eastAsia="华文仿宋" w:hAnsi="华文仿宋" w:cs="宋体"/>
                <w:kern w:val="0"/>
                <w:sz w:val="24"/>
                <w:szCs w:val="24"/>
              </w:rPr>
              <w:t>管理</w:t>
            </w:r>
            <w:r w:rsidRPr="003D40DA">
              <w:rPr>
                <w:rFonts w:ascii="华文仿宋" w:eastAsia="华文仿宋" w:hAnsi="华文仿宋" w:cs="宋体" w:hint="eastAsia"/>
                <w:kern w:val="0"/>
                <w:sz w:val="24"/>
                <w:szCs w:val="24"/>
              </w:rPr>
              <w:t>、人力</w:t>
            </w:r>
            <w:r w:rsidRPr="003D40DA">
              <w:rPr>
                <w:rFonts w:ascii="华文仿宋" w:eastAsia="华文仿宋" w:hAnsi="华文仿宋" w:cs="宋体"/>
                <w:kern w:val="0"/>
                <w:sz w:val="24"/>
                <w:szCs w:val="24"/>
              </w:rPr>
              <w:t>资源管理</w:t>
            </w:r>
            <w:r w:rsidRPr="003D40DA">
              <w:rPr>
                <w:rFonts w:ascii="华文仿宋" w:eastAsia="华文仿宋" w:hAnsi="华文仿宋" w:cs="宋体" w:hint="eastAsia"/>
                <w:kern w:val="0"/>
                <w:sz w:val="24"/>
                <w:szCs w:val="24"/>
              </w:rPr>
              <w:t>等。</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博士专任教师：8</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联系人：岳老师；               招聘邮箱：yuezx@sina.com；     联系电话：13979150397</w:t>
            </w: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应用经济学</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金融学、财政学、数量经济学、国民经济学、经济</w:t>
            </w:r>
            <w:r w:rsidRPr="003D40DA">
              <w:rPr>
                <w:rFonts w:ascii="华文仿宋" w:eastAsia="华文仿宋" w:hAnsi="华文仿宋" w:cs="宋体"/>
                <w:kern w:val="0"/>
                <w:sz w:val="24"/>
                <w:szCs w:val="24"/>
              </w:rPr>
              <w:t>学</w:t>
            </w:r>
            <w:r w:rsidRPr="003D40DA">
              <w:rPr>
                <w:rFonts w:ascii="华文仿宋" w:eastAsia="华文仿宋" w:hAnsi="华文仿宋" w:cs="宋体" w:hint="eastAsia"/>
                <w:kern w:val="0"/>
                <w:sz w:val="24"/>
                <w:szCs w:val="24"/>
              </w:rPr>
              <w:t>等。</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r>
      <w:tr w:rsidR="00F17448" w:rsidRPr="00CC360A" w:rsidTr="001B1CD8">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管理科学与工程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物流管理、物流工程、电子</w:t>
            </w:r>
            <w:r w:rsidRPr="003D40DA">
              <w:rPr>
                <w:rFonts w:ascii="华文仿宋" w:eastAsia="华文仿宋" w:hAnsi="华文仿宋" w:cs="宋体"/>
                <w:kern w:val="0"/>
                <w:sz w:val="24"/>
                <w:szCs w:val="24"/>
              </w:rPr>
              <w:t>商务</w:t>
            </w:r>
            <w:r w:rsidRPr="003D40DA">
              <w:rPr>
                <w:rFonts w:ascii="华文仿宋" w:eastAsia="华文仿宋" w:hAnsi="华文仿宋" w:cs="宋体" w:hint="eastAsia"/>
                <w:kern w:val="0"/>
                <w:sz w:val="24"/>
                <w:szCs w:val="24"/>
              </w:rPr>
              <w:t>、供应链等。</w:t>
            </w:r>
          </w:p>
        </w:tc>
        <w:tc>
          <w:tcPr>
            <w:tcW w:w="692" w:type="pct"/>
            <w:tcBorders>
              <w:top w:val="nil"/>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3D40DA" w:rsidRDefault="00F17448" w:rsidP="00F17448">
            <w:pPr>
              <w:widowControl/>
              <w:jc w:val="left"/>
              <w:rPr>
                <w:rFonts w:ascii="华文仿宋" w:eastAsia="华文仿宋" w:hAnsi="华文仿宋" w:cs="宋体"/>
                <w:kern w:val="0"/>
                <w:sz w:val="24"/>
                <w:szCs w:val="24"/>
              </w:rPr>
            </w:pPr>
          </w:p>
        </w:tc>
      </w:tr>
      <w:tr w:rsidR="00F17448" w:rsidRPr="00CC360A" w:rsidTr="001B1CD8">
        <w:trPr>
          <w:trHeight w:val="720"/>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能源学院</w:t>
            </w:r>
            <w:r w:rsidR="006405A1">
              <w:rPr>
                <w:rFonts w:ascii="华文仿宋" w:eastAsia="华文仿宋" w:hAnsi="华文仿宋" w:cs="宋体" w:hint="eastAsia"/>
                <w:kern w:val="0"/>
                <w:sz w:val="24"/>
                <w:szCs w:val="24"/>
              </w:rPr>
              <w:t>（南昌）</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center"/>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机械工程（车辆工程）</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现代汽车设计制造；汽车故障诊断与分析；新能源汽车及动力系统等方向。</w:t>
            </w:r>
          </w:p>
        </w:tc>
        <w:tc>
          <w:tcPr>
            <w:tcW w:w="692" w:type="pct"/>
            <w:vMerge w:val="restart"/>
            <w:tcBorders>
              <w:top w:val="single" w:sz="4" w:space="0" w:color="auto"/>
              <w:left w:val="nil"/>
              <w:bottom w:val="single" w:sz="4" w:space="0" w:color="auto"/>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本、硕、博所学专业一致或相近。</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博士专任教师：10</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F17448" w:rsidRPr="003D40DA" w:rsidRDefault="00F17448" w:rsidP="00F17448">
            <w:pPr>
              <w:widowControl/>
              <w:jc w:val="left"/>
              <w:rPr>
                <w:rFonts w:ascii="华文仿宋" w:eastAsia="华文仿宋" w:hAnsi="华文仿宋" w:cs="宋体"/>
                <w:kern w:val="0"/>
                <w:sz w:val="24"/>
                <w:szCs w:val="24"/>
              </w:rPr>
            </w:pPr>
            <w:r w:rsidRPr="003D40DA">
              <w:rPr>
                <w:rFonts w:ascii="华文仿宋" w:eastAsia="华文仿宋" w:hAnsi="华文仿宋" w:cs="宋体" w:hint="eastAsia"/>
                <w:kern w:val="0"/>
                <w:sz w:val="24"/>
                <w:szCs w:val="24"/>
              </w:rPr>
              <w:t>联系人：晁老师；                 招聘邮箱：85390749@qq.com；    联系电话：0791-83858330。</w:t>
            </w:r>
          </w:p>
        </w:tc>
      </w:tr>
      <w:tr w:rsidR="00F17448" w:rsidRPr="001B1CD8" w:rsidTr="001B1CD8">
        <w:trPr>
          <w:trHeight w:val="720"/>
          <w:jc w:val="center"/>
        </w:trPr>
        <w:tc>
          <w:tcPr>
            <w:tcW w:w="270"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p>
        </w:tc>
        <w:tc>
          <w:tcPr>
            <w:tcW w:w="749" w:type="pct"/>
            <w:tcBorders>
              <w:top w:val="single" w:sz="4" w:space="0" w:color="auto"/>
              <w:left w:val="nil"/>
              <w:bottom w:val="single" w:sz="4" w:space="0" w:color="auto"/>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机械工程</w:t>
            </w:r>
            <w:r>
              <w:rPr>
                <w:rFonts w:ascii="华文仿宋" w:eastAsia="华文仿宋" w:hAnsi="华文仿宋" w:cs="宋体" w:hint="eastAsia"/>
                <w:kern w:val="0"/>
                <w:sz w:val="24"/>
                <w:szCs w:val="24"/>
              </w:rPr>
              <w:t>（机械制造及其自动化）</w:t>
            </w:r>
          </w:p>
        </w:tc>
        <w:tc>
          <w:tcPr>
            <w:tcW w:w="1135" w:type="pct"/>
            <w:tcBorders>
              <w:top w:val="single" w:sz="4" w:space="0" w:color="auto"/>
              <w:left w:val="nil"/>
              <w:bottom w:val="single" w:sz="4" w:space="0" w:color="auto"/>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数字制造与智能制造等方向。</w:t>
            </w:r>
          </w:p>
        </w:tc>
        <w:tc>
          <w:tcPr>
            <w:tcW w:w="692" w:type="pct"/>
            <w:vMerge/>
            <w:tcBorders>
              <w:top w:val="single" w:sz="4" w:space="0" w:color="auto"/>
              <w:left w:val="nil"/>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02"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1B1CD8" w:rsidTr="003111D3">
        <w:trPr>
          <w:trHeight w:val="720"/>
          <w:jc w:val="center"/>
        </w:trPr>
        <w:tc>
          <w:tcPr>
            <w:tcW w:w="270"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机械工程</w:t>
            </w:r>
            <w:r>
              <w:rPr>
                <w:rFonts w:ascii="华文仿宋" w:eastAsia="华文仿宋" w:hAnsi="华文仿宋" w:cs="宋体" w:hint="eastAsia"/>
                <w:kern w:val="0"/>
                <w:sz w:val="24"/>
                <w:szCs w:val="24"/>
              </w:rPr>
              <w:t>（</w:t>
            </w:r>
            <w:r w:rsidRPr="00CC360A">
              <w:rPr>
                <w:rFonts w:ascii="华文仿宋" w:eastAsia="华文仿宋" w:hAnsi="华文仿宋" w:cs="宋体" w:hint="eastAsia"/>
                <w:kern w:val="0"/>
                <w:sz w:val="24"/>
                <w:szCs w:val="24"/>
              </w:rPr>
              <w:t>机械电子工程</w:t>
            </w:r>
            <w:r>
              <w:rPr>
                <w:rFonts w:ascii="华文仿宋" w:eastAsia="华文仿宋" w:hAnsi="华文仿宋" w:cs="宋体" w:hint="eastAsia"/>
                <w:kern w:val="0"/>
                <w:sz w:val="24"/>
                <w:szCs w:val="24"/>
              </w:rPr>
              <w:t>）</w:t>
            </w:r>
          </w:p>
        </w:tc>
        <w:tc>
          <w:tcPr>
            <w:tcW w:w="1135" w:type="pct"/>
            <w:tcBorders>
              <w:top w:val="nil"/>
              <w:left w:val="nil"/>
              <w:bottom w:val="single" w:sz="4" w:space="0" w:color="auto"/>
              <w:right w:val="single" w:sz="4" w:space="0" w:color="auto"/>
            </w:tcBorders>
            <w:shd w:val="clear" w:color="auto" w:fill="auto"/>
            <w:vAlign w:val="center"/>
          </w:tcPr>
          <w:p w:rsidR="00F17448" w:rsidRDefault="00F17448" w:rsidP="00F17448">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机电控制等方向。</w:t>
            </w:r>
          </w:p>
        </w:tc>
        <w:tc>
          <w:tcPr>
            <w:tcW w:w="692" w:type="pct"/>
            <w:vMerge/>
            <w:tcBorders>
              <w:left w:val="nil"/>
              <w:bottom w:val="single" w:sz="4" w:space="0" w:color="auto"/>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702"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shd w:val="clear" w:color="auto" w:fill="auto"/>
            <w:vAlign w:val="center"/>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720"/>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动力工程及工程热物理</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动力机械及工程、热能工程等专业（发动机测试技术与信号处理；内燃机优化控制技术；清洁代用燃料发动机技术；燃烧理论与技术、新能源动力系统等方向）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本、硕、博所学专业一致或相近</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720"/>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电气工程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电力电子与电力传动、电力系统及其自动化、电机与电器等专业（光伏并网发电技术与系统；新能源发电及其应用技术；柔性微型电网系统及其控制技术；电力电子变换器的拓扑结构及控制技术等方向）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本、硕、博所学专业一致或相近</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化学工程与技术</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新型催化材料与反应、生物质能转化、绿色化学新工艺与产品工</w:t>
            </w:r>
            <w:r w:rsidRPr="00CC360A">
              <w:rPr>
                <w:rFonts w:ascii="华文仿宋" w:eastAsia="华文仿宋" w:hAnsi="华文仿宋" w:cs="宋体" w:hint="eastAsia"/>
                <w:kern w:val="0"/>
                <w:sz w:val="24"/>
                <w:szCs w:val="24"/>
              </w:rPr>
              <w:lastRenderedPageBreak/>
              <w:t>程、材料化工等方向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lastRenderedPageBreak/>
              <w:t>本、硕、博所学专业一致或相近</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F17448"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材料科学与工程；环境科学与工程</w:t>
            </w:r>
          </w:p>
        </w:tc>
        <w:tc>
          <w:tcPr>
            <w:tcW w:w="1135"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资源循环科学与工程方向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F17448" w:rsidRPr="00CC360A" w:rsidRDefault="00F17448" w:rsidP="00F17448">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本、硕、博所学专业一致或相近</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F17448" w:rsidRPr="00CC360A" w:rsidRDefault="00F17448" w:rsidP="00F17448">
            <w:pPr>
              <w:widowControl/>
              <w:jc w:val="left"/>
              <w:rPr>
                <w:rFonts w:ascii="华文仿宋" w:eastAsia="华文仿宋" w:hAnsi="华文仿宋" w:cs="宋体"/>
                <w:kern w:val="0"/>
                <w:sz w:val="24"/>
                <w:szCs w:val="24"/>
              </w:rPr>
            </w:pPr>
          </w:p>
        </w:tc>
      </w:tr>
      <w:tr w:rsidR="002F1EFD" w:rsidRPr="00CC360A" w:rsidTr="002F1EFD">
        <w:trPr>
          <w:trHeight w:val="559"/>
          <w:jc w:val="center"/>
        </w:trPr>
        <w:tc>
          <w:tcPr>
            <w:tcW w:w="270" w:type="pct"/>
            <w:vMerge/>
            <w:tcBorders>
              <w:top w:val="nil"/>
              <w:left w:val="single" w:sz="4" w:space="0" w:color="auto"/>
              <w:bottom w:val="single" w:sz="4" w:space="0" w:color="000000"/>
              <w:right w:val="single" w:sz="4" w:space="0" w:color="auto"/>
            </w:tcBorders>
            <w:vAlign w:val="center"/>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vAlign w:val="center"/>
          </w:tcPr>
          <w:p w:rsidR="002F1EFD" w:rsidRPr="002F1EFD" w:rsidRDefault="002F1EFD" w:rsidP="002F1EFD">
            <w:pPr>
              <w:widowControl/>
              <w:jc w:val="center"/>
              <w:rPr>
                <w:rFonts w:ascii="华文仿宋" w:eastAsia="华文仿宋" w:hAnsi="华文仿宋" w:cs="宋体"/>
                <w:kern w:val="0"/>
                <w:sz w:val="24"/>
                <w:szCs w:val="24"/>
              </w:rPr>
            </w:pPr>
            <w:r w:rsidRPr="002F1EFD">
              <w:rPr>
                <w:rFonts w:ascii="华文仿宋" w:eastAsia="华文仿宋" w:hAnsi="华文仿宋" w:cs="宋体" w:hint="eastAsia"/>
                <w:kern w:val="0"/>
                <w:sz w:val="24"/>
                <w:szCs w:val="24"/>
              </w:rPr>
              <w:t>冶金工程</w:t>
            </w:r>
          </w:p>
        </w:tc>
        <w:tc>
          <w:tcPr>
            <w:tcW w:w="1135" w:type="pct"/>
            <w:tcBorders>
              <w:top w:val="nil"/>
              <w:left w:val="nil"/>
              <w:bottom w:val="single" w:sz="4" w:space="0" w:color="auto"/>
              <w:right w:val="single" w:sz="4" w:space="0" w:color="auto"/>
            </w:tcBorders>
            <w:vAlign w:val="center"/>
          </w:tcPr>
          <w:p w:rsidR="002F1EFD" w:rsidRPr="002F1EFD" w:rsidRDefault="002F1EFD" w:rsidP="002F1EFD">
            <w:pPr>
              <w:widowControl/>
              <w:jc w:val="left"/>
              <w:rPr>
                <w:rFonts w:ascii="华文仿宋" w:eastAsia="华文仿宋" w:hAnsi="华文仿宋" w:cs="宋体"/>
                <w:kern w:val="0"/>
                <w:sz w:val="24"/>
                <w:szCs w:val="24"/>
              </w:rPr>
            </w:pPr>
            <w:r w:rsidRPr="002F1EFD">
              <w:rPr>
                <w:rFonts w:ascii="华文仿宋" w:eastAsia="华文仿宋" w:hAnsi="华文仿宋" w:cs="宋体" w:hint="eastAsia"/>
                <w:kern w:val="0"/>
                <w:sz w:val="24"/>
                <w:szCs w:val="24"/>
              </w:rPr>
              <w:t>有色金属冶金；材料冶金；新能源材料及器件等方向。</w:t>
            </w:r>
          </w:p>
        </w:tc>
        <w:tc>
          <w:tcPr>
            <w:tcW w:w="692" w:type="pct"/>
            <w:tcBorders>
              <w:top w:val="nil"/>
              <w:left w:val="nil"/>
              <w:bottom w:val="single" w:sz="4" w:space="0" w:color="auto"/>
              <w:right w:val="single" w:sz="4" w:space="0" w:color="auto"/>
            </w:tcBorders>
            <w:shd w:val="clear" w:color="auto" w:fill="auto"/>
            <w:vAlign w:val="center"/>
          </w:tcPr>
          <w:p w:rsidR="002F1EFD" w:rsidRPr="00CC360A" w:rsidRDefault="002F1EFD" w:rsidP="002F1EFD">
            <w:pPr>
              <w:widowControl/>
              <w:jc w:val="left"/>
              <w:rPr>
                <w:rFonts w:ascii="华文仿宋" w:eastAsia="华文仿宋" w:hAnsi="华文仿宋" w:cs="宋体"/>
                <w:kern w:val="0"/>
                <w:sz w:val="24"/>
                <w:szCs w:val="24"/>
              </w:rPr>
            </w:pPr>
          </w:p>
        </w:tc>
        <w:tc>
          <w:tcPr>
            <w:tcW w:w="702" w:type="pct"/>
            <w:vMerge/>
            <w:tcBorders>
              <w:top w:val="nil"/>
              <w:left w:val="single" w:sz="4" w:space="0" w:color="auto"/>
              <w:bottom w:val="single" w:sz="4" w:space="0" w:color="000000"/>
              <w:right w:val="single" w:sz="4" w:space="0" w:color="auto"/>
            </w:tcBorders>
            <w:vAlign w:val="center"/>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船舶与海洋工程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轮机工程（燃烧反应动力学等方向）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本、硕、博所学专业一致或相近</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控制科学与工程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智能控制理论研究与应用、规模复杂物理信息系统建模、仿真、控制与优化等方向</w:t>
            </w:r>
            <w:r>
              <w:rPr>
                <w:rFonts w:ascii="华文仿宋" w:eastAsia="华文仿宋" w:hAnsi="华文仿宋" w:cs="宋体" w:hint="eastAsia"/>
                <w:kern w:val="0"/>
                <w:sz w:val="24"/>
                <w:szCs w:val="24"/>
              </w:rPr>
              <w:t>。</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本、硕、博所学专业一致或相近</w:t>
            </w:r>
            <w:r>
              <w:rPr>
                <w:rFonts w:ascii="华文仿宋" w:eastAsia="华文仿宋" w:hAnsi="华文仿宋" w:cs="宋体" w:hint="eastAsia"/>
                <w:kern w:val="0"/>
                <w:sz w:val="24"/>
                <w:szCs w:val="24"/>
              </w:rPr>
              <w:t>。</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720"/>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基础部</w:t>
            </w:r>
            <w:r w:rsidR="006405A1">
              <w:rPr>
                <w:rFonts w:ascii="华文仿宋" w:eastAsia="华文仿宋" w:hAnsi="华文仿宋" w:cs="宋体" w:hint="eastAsia"/>
                <w:kern w:val="0"/>
                <w:sz w:val="24"/>
                <w:szCs w:val="24"/>
              </w:rPr>
              <w:t>（南昌）</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数学</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数学</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本科为数学与应用数学专业、硕士为应用数学、信息与计算科学专业</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w:t>
            </w:r>
            <w:r>
              <w:rPr>
                <w:rFonts w:ascii="华文仿宋" w:eastAsia="华文仿宋" w:hAnsi="华文仿宋" w:cs="宋体" w:hint="eastAsia"/>
                <w:kern w:val="0"/>
                <w:sz w:val="24"/>
                <w:szCs w:val="24"/>
              </w:rPr>
              <w:t>5</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联系人：于</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招聘邮箱：59476435@qq.com；     联系电话：13699518010</w:t>
            </w: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马克思主义理论</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研究方向为中共党史或思政教育</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中国语言文学</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中国语言文学</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外国语言文学</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外国语言文学</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应科院</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博士研究生</w:t>
            </w: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土木工程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结构工程或市政工程方向优先</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博士专任教师：10</w:t>
            </w:r>
          </w:p>
        </w:tc>
        <w:tc>
          <w:tcPr>
            <w:tcW w:w="1123" w:type="pct"/>
            <w:vMerge w:val="restart"/>
            <w:tcBorders>
              <w:top w:val="nil"/>
              <w:left w:val="single" w:sz="4" w:space="0" w:color="auto"/>
              <w:bottom w:val="single" w:sz="4" w:space="0" w:color="000000"/>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联系人：严</w:t>
            </w:r>
            <w:r>
              <w:rPr>
                <w:rFonts w:ascii="华文仿宋" w:eastAsia="华文仿宋" w:hAnsi="华文仿宋" w:cs="宋体" w:hint="eastAsia"/>
                <w:kern w:val="0"/>
                <w:sz w:val="24"/>
                <w:szCs w:val="24"/>
              </w:rPr>
              <w:t>老师</w:t>
            </w:r>
            <w:r w:rsidRPr="00CC360A">
              <w:rPr>
                <w:rFonts w:ascii="华文仿宋" w:eastAsia="华文仿宋" w:hAnsi="华文仿宋" w:cs="宋体" w:hint="eastAsia"/>
                <w:kern w:val="0"/>
                <w:sz w:val="24"/>
                <w:szCs w:val="24"/>
              </w:rPr>
              <w:t>；               招聘邮箱：jxlg_yky@163.com；   联系电话：0797-8312630</w:t>
            </w: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管理科学与工程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工程管理或工程造价方向优先</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法学</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民商法学（或诉讼法学、经济法学）方向</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材料科学与工程</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机械工程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车辆工程或机械电子方向</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电气工程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电气工程</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图书情报与档案管理</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信息检索或推荐系统相关方向</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计算机科学与技术</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人工智能相关方向</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信息与通信工程</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移动通信相关方向</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 xml:space="preserve">　</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r w:rsidR="002F1EFD" w:rsidRPr="00CC360A" w:rsidTr="005C50AA">
        <w:trPr>
          <w:trHeight w:val="559"/>
          <w:jc w:val="center"/>
        </w:trPr>
        <w:tc>
          <w:tcPr>
            <w:tcW w:w="270"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328"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749"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工商管理</w:t>
            </w:r>
          </w:p>
        </w:tc>
        <w:tc>
          <w:tcPr>
            <w:tcW w:w="1135"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center"/>
              <w:rPr>
                <w:rFonts w:ascii="华文仿宋" w:eastAsia="华文仿宋" w:hAnsi="华文仿宋" w:cs="宋体"/>
                <w:kern w:val="0"/>
                <w:sz w:val="24"/>
                <w:szCs w:val="24"/>
              </w:rPr>
            </w:pPr>
            <w:r w:rsidRPr="00CC360A">
              <w:rPr>
                <w:rFonts w:ascii="华文仿宋" w:eastAsia="华文仿宋" w:hAnsi="华文仿宋" w:cs="宋体" w:hint="eastAsia"/>
                <w:kern w:val="0"/>
                <w:sz w:val="24"/>
                <w:szCs w:val="24"/>
              </w:rPr>
              <w:t>会计学或财务管理方向</w:t>
            </w:r>
          </w:p>
        </w:tc>
        <w:tc>
          <w:tcPr>
            <w:tcW w:w="692" w:type="pct"/>
            <w:tcBorders>
              <w:top w:val="nil"/>
              <w:left w:val="nil"/>
              <w:bottom w:val="single" w:sz="4" w:space="0" w:color="auto"/>
              <w:right w:val="single" w:sz="4" w:space="0" w:color="auto"/>
            </w:tcBorders>
            <w:shd w:val="clear" w:color="auto" w:fill="auto"/>
            <w:vAlign w:val="center"/>
            <w:hideMark/>
          </w:tcPr>
          <w:p w:rsidR="002F1EFD" w:rsidRPr="00CC360A" w:rsidRDefault="002F1EFD" w:rsidP="002F1EFD">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学术成果突出或具有扎实的理论基础、较强的研究能力和较大发展潜力，具备从事高等教育小学和独立开展本学科科学能力、产学研合作能力强可优先考虑。</w:t>
            </w:r>
          </w:p>
        </w:tc>
        <w:tc>
          <w:tcPr>
            <w:tcW w:w="702"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c>
          <w:tcPr>
            <w:tcW w:w="1123" w:type="pct"/>
            <w:vMerge/>
            <w:tcBorders>
              <w:top w:val="nil"/>
              <w:left w:val="single" w:sz="4" w:space="0" w:color="auto"/>
              <w:bottom w:val="single" w:sz="4" w:space="0" w:color="000000"/>
              <w:right w:val="single" w:sz="4" w:space="0" w:color="auto"/>
            </w:tcBorders>
            <w:vAlign w:val="center"/>
            <w:hideMark/>
          </w:tcPr>
          <w:p w:rsidR="002F1EFD" w:rsidRPr="00CC360A" w:rsidRDefault="002F1EFD" w:rsidP="002F1EFD">
            <w:pPr>
              <w:widowControl/>
              <w:jc w:val="left"/>
              <w:rPr>
                <w:rFonts w:ascii="华文仿宋" w:eastAsia="华文仿宋" w:hAnsi="华文仿宋" w:cs="宋体"/>
                <w:kern w:val="0"/>
                <w:sz w:val="24"/>
                <w:szCs w:val="24"/>
              </w:rPr>
            </w:pPr>
          </w:p>
        </w:tc>
      </w:tr>
    </w:tbl>
    <w:p w:rsidR="00865B0F" w:rsidRPr="00865B0F" w:rsidRDefault="00865B0F" w:rsidP="00A10365">
      <w:pPr>
        <w:widowControl/>
        <w:spacing w:before="100" w:beforeAutospacing="1" w:after="100" w:afterAutospacing="1" w:line="360" w:lineRule="auto"/>
        <w:jc w:val="center"/>
        <w:rPr>
          <w:rFonts w:ascii="宋体" w:eastAsia="宋体" w:hAnsi="宋体" w:cs="宋体"/>
          <w:b/>
          <w:bCs/>
          <w:kern w:val="0"/>
          <w:sz w:val="18"/>
          <w:szCs w:val="18"/>
        </w:rPr>
        <w:sectPr w:rsidR="00865B0F" w:rsidRPr="00865B0F" w:rsidSect="00732412">
          <w:pgSz w:w="16838" w:h="11906" w:orient="landscape"/>
          <w:pgMar w:top="1134" w:right="1134" w:bottom="1134" w:left="1134" w:header="851" w:footer="992" w:gutter="0"/>
          <w:cols w:space="720"/>
          <w:docGrid w:linePitch="312"/>
        </w:sectPr>
      </w:pPr>
    </w:p>
    <w:p w:rsidR="004D271C" w:rsidRPr="004D271C" w:rsidRDefault="00201C54" w:rsidP="004D271C">
      <w:pPr>
        <w:widowControl/>
        <w:adjustRightInd w:val="0"/>
        <w:snapToGrid w:val="0"/>
        <w:spacing w:line="460" w:lineRule="exact"/>
        <w:jc w:val="left"/>
        <w:rPr>
          <w:rFonts w:ascii="华文仿宋" w:eastAsia="华文仿宋" w:hAnsi="华文仿宋" w:cs="宋体"/>
          <w:bCs/>
          <w:kern w:val="0"/>
          <w:sz w:val="28"/>
          <w:szCs w:val="28"/>
        </w:rPr>
      </w:pPr>
      <w:r w:rsidRPr="004D271C">
        <w:rPr>
          <w:rFonts w:ascii="华文仿宋" w:eastAsia="华文仿宋" w:hAnsi="华文仿宋" w:cs="宋体" w:hint="eastAsia"/>
          <w:bCs/>
          <w:kern w:val="0"/>
          <w:sz w:val="28"/>
          <w:szCs w:val="28"/>
        </w:rPr>
        <w:lastRenderedPageBreak/>
        <w:t>附件3</w:t>
      </w:r>
      <w:r w:rsidR="00A10365" w:rsidRPr="004D271C">
        <w:rPr>
          <w:rFonts w:ascii="华文仿宋" w:eastAsia="华文仿宋" w:hAnsi="华文仿宋" w:cs="宋体" w:hint="eastAsia"/>
          <w:bCs/>
          <w:kern w:val="0"/>
          <w:sz w:val="28"/>
          <w:szCs w:val="28"/>
        </w:rPr>
        <w:t>：</w:t>
      </w:r>
    </w:p>
    <w:p w:rsidR="00A10365" w:rsidRPr="003B7BF3" w:rsidRDefault="00201C54" w:rsidP="004D271C">
      <w:pPr>
        <w:widowControl/>
        <w:adjustRightInd w:val="0"/>
        <w:snapToGrid w:val="0"/>
        <w:spacing w:line="460" w:lineRule="exact"/>
        <w:jc w:val="center"/>
        <w:rPr>
          <w:rFonts w:ascii="华文仿宋" w:eastAsia="华文仿宋" w:hAnsi="华文仿宋" w:cs="宋体"/>
          <w:kern w:val="0"/>
          <w:sz w:val="30"/>
          <w:szCs w:val="30"/>
        </w:rPr>
      </w:pPr>
      <w:r w:rsidRPr="003B7BF3">
        <w:rPr>
          <w:rFonts w:ascii="华文仿宋" w:eastAsia="华文仿宋" w:hAnsi="华文仿宋" w:cs="宋体" w:hint="eastAsia"/>
          <w:b/>
          <w:bCs/>
          <w:kern w:val="0"/>
          <w:sz w:val="30"/>
          <w:szCs w:val="30"/>
        </w:rPr>
        <w:t>江西理工大学2018年高层次人才引进</w:t>
      </w:r>
      <w:r w:rsidR="003B7BF3" w:rsidRPr="003B7BF3">
        <w:rPr>
          <w:rFonts w:ascii="华文仿宋" w:eastAsia="华文仿宋" w:hAnsi="华文仿宋" w:cs="宋体" w:hint="eastAsia"/>
          <w:b/>
          <w:bCs/>
          <w:kern w:val="0"/>
          <w:sz w:val="30"/>
          <w:szCs w:val="30"/>
        </w:rPr>
        <w:t>优惠政策</w:t>
      </w:r>
    </w:p>
    <w:p w:rsidR="00305946" w:rsidRDefault="003B7BF3" w:rsidP="004D271C">
      <w:pPr>
        <w:widowControl/>
        <w:adjustRightInd w:val="0"/>
        <w:snapToGrid w:val="0"/>
        <w:spacing w:line="480" w:lineRule="exact"/>
        <w:ind w:firstLineChars="200" w:firstLine="480"/>
        <w:jc w:val="left"/>
        <w:rPr>
          <w:rFonts w:ascii="华文仿宋" w:eastAsia="华文仿宋" w:hAnsi="华文仿宋" w:cs="宋体"/>
          <w:bCs/>
          <w:sz w:val="24"/>
          <w:szCs w:val="24"/>
        </w:rPr>
      </w:pPr>
      <w:r w:rsidRPr="004D271C">
        <w:rPr>
          <w:rFonts w:ascii="华文仿宋" w:eastAsia="华文仿宋" w:hAnsi="华文仿宋" w:cs="宋体" w:hint="eastAsia"/>
          <w:bCs/>
          <w:sz w:val="24"/>
          <w:szCs w:val="24"/>
        </w:rPr>
        <w:t>1.</w:t>
      </w:r>
      <w:r w:rsidR="00305946" w:rsidRPr="00305946">
        <w:rPr>
          <w:rFonts w:ascii="仿宋" w:eastAsia="仿宋" w:hAnsi="仿宋" w:cs="Times New Roman" w:hint="eastAsia"/>
          <w:sz w:val="32"/>
          <w:szCs w:val="32"/>
        </w:rPr>
        <w:t xml:space="preserve"> </w:t>
      </w:r>
      <w:r w:rsidR="00305946" w:rsidRPr="00305946">
        <w:rPr>
          <w:rFonts w:ascii="华文仿宋" w:eastAsia="华文仿宋" w:hAnsi="华文仿宋" w:cs="宋体" w:hint="eastAsia"/>
          <w:bCs/>
          <w:sz w:val="24"/>
          <w:szCs w:val="24"/>
        </w:rPr>
        <w:t>对于到校面试（报到）的人才，学校提供免费住宿和工作用餐，其中第一类至第三类人才到校面试（报到）住宿不受到校天数限制，第四类、第五类人才原则上安排3天住宿；在校面试期间的工作用餐标准按相关规定执行；成功入职后，可按规定凭票报销来校面试和报到时的交通费。</w:t>
      </w:r>
    </w:p>
    <w:p w:rsidR="003B7BF3" w:rsidRPr="004D271C" w:rsidRDefault="003B7BF3" w:rsidP="004D271C">
      <w:pPr>
        <w:widowControl/>
        <w:adjustRightInd w:val="0"/>
        <w:snapToGrid w:val="0"/>
        <w:spacing w:line="480" w:lineRule="exact"/>
        <w:ind w:firstLineChars="200" w:firstLine="480"/>
        <w:jc w:val="left"/>
        <w:rPr>
          <w:rFonts w:ascii="华文仿宋" w:eastAsia="华文仿宋" w:hAnsi="华文仿宋" w:cs="宋体"/>
          <w:bCs/>
          <w:sz w:val="24"/>
          <w:szCs w:val="24"/>
        </w:rPr>
      </w:pPr>
      <w:r w:rsidRPr="004D271C">
        <w:rPr>
          <w:rFonts w:ascii="华文仿宋" w:eastAsia="华文仿宋" w:hAnsi="华文仿宋" w:cs="宋体" w:hint="eastAsia"/>
          <w:bCs/>
          <w:sz w:val="24"/>
          <w:szCs w:val="24"/>
        </w:rPr>
        <w:t>2.对于到校报到的人才，学校将根据人才类别，按照相关规定和要求，</w:t>
      </w:r>
      <w:r w:rsidR="00F05FEA">
        <w:rPr>
          <w:rFonts w:ascii="华文仿宋" w:eastAsia="华文仿宋" w:hAnsi="华文仿宋" w:cs="宋体" w:hint="eastAsia"/>
          <w:bCs/>
          <w:sz w:val="24"/>
          <w:szCs w:val="24"/>
        </w:rPr>
        <w:t>提供</w:t>
      </w:r>
      <w:r w:rsidRPr="004D271C">
        <w:rPr>
          <w:rFonts w:ascii="华文仿宋" w:eastAsia="华文仿宋" w:hAnsi="华文仿宋" w:cs="宋体" w:hint="eastAsia"/>
          <w:bCs/>
          <w:sz w:val="24"/>
          <w:szCs w:val="24"/>
        </w:rPr>
        <w:t>子女入学、医疗服务、工作用车、差旅、账目报销、过渡住房、学术休假等服务。</w:t>
      </w:r>
    </w:p>
    <w:p w:rsidR="0099434B" w:rsidRPr="0099434B" w:rsidRDefault="003D6E1C" w:rsidP="0099434B">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3</w:t>
      </w:r>
      <w:r w:rsidR="0099434B" w:rsidRPr="0099434B">
        <w:rPr>
          <w:rFonts w:ascii="华文仿宋" w:eastAsia="华文仿宋" w:hAnsi="华文仿宋" w:cs="宋体"/>
          <w:bCs/>
          <w:sz w:val="24"/>
          <w:szCs w:val="24"/>
        </w:rPr>
        <w:t>.</w:t>
      </w:r>
      <w:r w:rsidR="00305946" w:rsidRPr="00305946">
        <w:rPr>
          <w:rFonts w:ascii="仿宋" w:eastAsia="仿宋" w:hAnsi="仿宋" w:cs="宋体" w:hint="eastAsia"/>
          <w:bCs/>
          <w:sz w:val="32"/>
          <w:szCs w:val="32"/>
        </w:rPr>
        <w:t xml:space="preserve"> </w:t>
      </w:r>
      <w:r w:rsidR="00305946" w:rsidRPr="00305946">
        <w:rPr>
          <w:rFonts w:ascii="华文仿宋" w:eastAsia="华文仿宋" w:hAnsi="华文仿宋" w:cs="宋体" w:hint="eastAsia"/>
          <w:bCs/>
          <w:sz w:val="24"/>
          <w:szCs w:val="24"/>
        </w:rPr>
        <w:t>对于引进的人才，确需安排配偶工作的，在面试、体检及心理测试合格情况下，并根据配偶学历及工作能力情况分类安置，配偶为全日制硕士研究生的，按人事代理制安置，配偶为全日制本科的，按雇员制安置，全日制本科以下学历的，不安置；第四类及以上人才的配偶安置工作采取一事一议政策，不受配偶学历限制；学历未达要求或不要求解决配偶工作的（含未婚博士），给予相应的配偶补贴。配偶补贴与配偶安置工作只能二者选其一，且只能享受一次；在配偶补贴与配偶安置工作二者的选择上，给予3个月的重新选择期限(自签订协议起算)，超过3个月的不得重新选择。</w:t>
      </w:r>
    </w:p>
    <w:p w:rsidR="0099434B" w:rsidRPr="0099434B" w:rsidRDefault="003D6E1C" w:rsidP="0099434B">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4</w:t>
      </w:r>
      <w:r w:rsidR="0099434B" w:rsidRPr="0099434B">
        <w:rPr>
          <w:rFonts w:ascii="华文仿宋" w:eastAsia="华文仿宋" w:hAnsi="华文仿宋" w:cs="宋体"/>
          <w:bCs/>
          <w:sz w:val="24"/>
          <w:szCs w:val="24"/>
        </w:rPr>
        <w:t>.</w:t>
      </w:r>
      <w:r w:rsidR="0099434B" w:rsidRPr="0099434B">
        <w:rPr>
          <w:rFonts w:ascii="华文仿宋" w:eastAsia="华文仿宋" w:hAnsi="华文仿宋" w:cs="宋体" w:hint="eastAsia"/>
          <w:bCs/>
          <w:sz w:val="24"/>
          <w:szCs w:val="24"/>
        </w:rPr>
        <w:t>所引进人才属于外语（英语、日语）、数学、力学、建筑学、城乡规划学、机械电子工程、电气工程、微电子、电子信息、计算机科学与技术、法律、艺术学、公共管理、经济类等相对紧缺学科的优秀博士，可视情况在执行《江西理工大学</w:t>
      </w:r>
      <w:r w:rsidR="0099434B" w:rsidRPr="0099434B">
        <w:rPr>
          <w:rFonts w:ascii="华文仿宋" w:eastAsia="华文仿宋" w:hAnsi="华文仿宋" w:cs="宋体"/>
          <w:bCs/>
          <w:sz w:val="24"/>
          <w:szCs w:val="24"/>
        </w:rPr>
        <w:t>201</w:t>
      </w:r>
      <w:r w:rsidR="0099434B" w:rsidRPr="0099434B">
        <w:rPr>
          <w:rFonts w:ascii="华文仿宋" w:eastAsia="华文仿宋" w:hAnsi="华文仿宋" w:cs="宋体" w:hint="eastAsia"/>
          <w:bCs/>
          <w:sz w:val="24"/>
          <w:szCs w:val="24"/>
        </w:rPr>
        <w:t>8年全职引进人才待遇一览表》待遇基础上，其安家费与科研启动费上浮不超过</w:t>
      </w:r>
      <w:r w:rsidR="0099434B" w:rsidRPr="0099434B">
        <w:rPr>
          <w:rFonts w:ascii="华文仿宋" w:eastAsia="华文仿宋" w:hAnsi="华文仿宋" w:cs="宋体"/>
          <w:bCs/>
          <w:sz w:val="24"/>
          <w:szCs w:val="24"/>
        </w:rPr>
        <w:t>10%</w:t>
      </w:r>
      <w:r w:rsidR="0099434B" w:rsidRPr="0099434B">
        <w:rPr>
          <w:rFonts w:ascii="华文仿宋" w:eastAsia="华文仿宋" w:hAnsi="华文仿宋" w:cs="宋体" w:hint="eastAsia"/>
          <w:bCs/>
          <w:sz w:val="24"/>
          <w:szCs w:val="24"/>
        </w:rPr>
        <w:t>。</w:t>
      </w:r>
    </w:p>
    <w:p w:rsidR="0099434B" w:rsidRPr="0099434B" w:rsidRDefault="003D6E1C" w:rsidP="0099434B">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5</w:t>
      </w:r>
      <w:r w:rsidR="0099434B" w:rsidRPr="0099434B">
        <w:rPr>
          <w:rFonts w:ascii="华文仿宋" w:eastAsia="华文仿宋" w:hAnsi="华文仿宋" w:cs="宋体"/>
          <w:bCs/>
          <w:sz w:val="24"/>
          <w:szCs w:val="24"/>
        </w:rPr>
        <w:t>.</w:t>
      </w:r>
      <w:r w:rsidR="0099434B" w:rsidRPr="0099434B">
        <w:rPr>
          <w:rFonts w:ascii="华文仿宋" w:eastAsia="华文仿宋" w:hAnsi="华文仿宋" w:cs="宋体" w:hint="eastAsia"/>
          <w:bCs/>
          <w:sz w:val="24"/>
          <w:szCs w:val="24"/>
        </w:rPr>
        <w:t>所引进人才属于海归优秀博士人才（指在海外取得博士学位或博士后人员），可视情在执行《江西理工大学</w:t>
      </w:r>
      <w:r w:rsidR="0099434B" w:rsidRPr="0099434B">
        <w:rPr>
          <w:rFonts w:ascii="华文仿宋" w:eastAsia="华文仿宋" w:hAnsi="华文仿宋" w:cs="宋体"/>
          <w:bCs/>
          <w:sz w:val="24"/>
          <w:szCs w:val="24"/>
        </w:rPr>
        <w:t>2018</w:t>
      </w:r>
      <w:r w:rsidR="0099434B" w:rsidRPr="0099434B">
        <w:rPr>
          <w:rFonts w:ascii="华文仿宋" w:eastAsia="华文仿宋" w:hAnsi="华文仿宋" w:cs="宋体" w:hint="eastAsia"/>
          <w:bCs/>
          <w:sz w:val="24"/>
          <w:szCs w:val="24"/>
        </w:rPr>
        <w:t>年全职引进人才待遇一览表》待遇基础上，其安家费与科研启动费视其业绩情况上浮</w:t>
      </w:r>
      <w:r w:rsidR="0099434B" w:rsidRPr="0099434B">
        <w:rPr>
          <w:rFonts w:ascii="华文仿宋" w:eastAsia="华文仿宋" w:hAnsi="华文仿宋" w:cs="宋体"/>
          <w:bCs/>
          <w:sz w:val="24"/>
          <w:szCs w:val="24"/>
        </w:rPr>
        <w:t>20%</w:t>
      </w:r>
      <w:r w:rsidR="0099434B" w:rsidRPr="0099434B">
        <w:rPr>
          <w:rFonts w:ascii="华文仿宋" w:eastAsia="华文仿宋" w:hAnsi="华文仿宋" w:cs="宋体" w:hint="eastAsia"/>
          <w:bCs/>
          <w:sz w:val="24"/>
          <w:szCs w:val="24"/>
        </w:rPr>
        <w:t>，最高不超过50%。</w:t>
      </w:r>
    </w:p>
    <w:p w:rsidR="0099434B" w:rsidRPr="0099434B" w:rsidRDefault="0099434B" w:rsidP="0099434B">
      <w:pPr>
        <w:adjustRightInd w:val="0"/>
        <w:snapToGrid w:val="0"/>
        <w:spacing w:line="560" w:lineRule="exact"/>
        <w:ind w:firstLineChars="200" w:firstLine="480"/>
        <w:rPr>
          <w:rFonts w:ascii="华文仿宋" w:eastAsia="华文仿宋" w:hAnsi="华文仿宋" w:cs="宋体"/>
          <w:bCs/>
          <w:sz w:val="24"/>
          <w:szCs w:val="24"/>
        </w:rPr>
      </w:pPr>
      <w:r w:rsidRPr="0099434B">
        <w:rPr>
          <w:rFonts w:ascii="华文仿宋" w:eastAsia="华文仿宋" w:hAnsi="华文仿宋" w:cs="宋体" w:hint="eastAsia"/>
          <w:bCs/>
          <w:sz w:val="24"/>
          <w:szCs w:val="24"/>
        </w:rPr>
        <w:t>以上两条（</w:t>
      </w:r>
      <w:r w:rsidR="003D6E1C">
        <w:rPr>
          <w:rFonts w:ascii="华文仿宋" w:eastAsia="华文仿宋" w:hAnsi="华文仿宋" w:cs="宋体"/>
          <w:bCs/>
          <w:sz w:val="24"/>
          <w:szCs w:val="24"/>
        </w:rPr>
        <w:t>4</w:t>
      </w:r>
      <w:r w:rsidRPr="0099434B">
        <w:rPr>
          <w:rFonts w:ascii="华文仿宋" w:eastAsia="华文仿宋" w:hAnsi="华文仿宋" w:cs="宋体" w:hint="eastAsia"/>
          <w:bCs/>
          <w:sz w:val="24"/>
          <w:szCs w:val="24"/>
        </w:rPr>
        <w:t>、</w:t>
      </w:r>
      <w:r w:rsidR="003D6E1C">
        <w:rPr>
          <w:rFonts w:ascii="华文仿宋" w:eastAsia="华文仿宋" w:hAnsi="华文仿宋" w:cs="宋体"/>
          <w:bCs/>
          <w:sz w:val="24"/>
          <w:szCs w:val="24"/>
        </w:rPr>
        <w:t>5</w:t>
      </w:r>
      <w:r w:rsidRPr="0099434B">
        <w:rPr>
          <w:rFonts w:ascii="华文仿宋" w:eastAsia="华文仿宋" w:hAnsi="华文仿宋" w:cs="宋体" w:hint="eastAsia"/>
          <w:bCs/>
          <w:sz w:val="24"/>
          <w:szCs w:val="24"/>
        </w:rPr>
        <w:t>）不叠加享受。</w:t>
      </w:r>
    </w:p>
    <w:p w:rsidR="0099434B" w:rsidRPr="0099434B" w:rsidRDefault="003D6E1C" w:rsidP="0099434B">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6</w:t>
      </w:r>
      <w:r w:rsidR="0099434B" w:rsidRPr="0099434B">
        <w:rPr>
          <w:rFonts w:ascii="华文仿宋" w:eastAsia="华文仿宋" w:hAnsi="华文仿宋" w:cs="宋体"/>
          <w:bCs/>
          <w:sz w:val="24"/>
          <w:szCs w:val="24"/>
        </w:rPr>
        <w:t>.</w:t>
      </w:r>
      <w:r w:rsidR="0099434B" w:rsidRPr="0099434B">
        <w:rPr>
          <w:rFonts w:ascii="华文仿宋" w:eastAsia="华文仿宋" w:hAnsi="华文仿宋" w:cs="宋体" w:hint="eastAsia"/>
          <w:bCs/>
          <w:sz w:val="24"/>
          <w:szCs w:val="24"/>
        </w:rPr>
        <w:t>依所引进人才个人意愿，其户口关系可在南昌与赣州两地自愿选择落户</w:t>
      </w:r>
      <w:r w:rsidR="0099434B" w:rsidRPr="0099434B">
        <w:rPr>
          <w:rFonts w:ascii="华文仿宋" w:eastAsia="华文仿宋" w:hAnsi="华文仿宋" w:cs="宋体" w:hint="eastAsia"/>
          <w:bCs/>
          <w:sz w:val="24"/>
          <w:szCs w:val="24"/>
        </w:rPr>
        <w:lastRenderedPageBreak/>
        <w:t>地。户口关系虽然落在南昌，但南昌校区没有其对应学科的，其工作岗位应安置在赣州校区对应学科。</w:t>
      </w:r>
    </w:p>
    <w:p w:rsidR="0099434B" w:rsidRPr="0099434B" w:rsidRDefault="003D6E1C" w:rsidP="0099434B">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7</w:t>
      </w:r>
      <w:r w:rsidR="0099434B" w:rsidRPr="0099434B">
        <w:rPr>
          <w:rFonts w:ascii="华文仿宋" w:eastAsia="华文仿宋" w:hAnsi="华文仿宋" w:cs="宋体"/>
          <w:bCs/>
          <w:sz w:val="24"/>
          <w:szCs w:val="24"/>
        </w:rPr>
        <w:t>.201</w:t>
      </w:r>
      <w:r w:rsidR="0099434B" w:rsidRPr="0099434B">
        <w:rPr>
          <w:rFonts w:ascii="华文仿宋" w:eastAsia="华文仿宋" w:hAnsi="华文仿宋" w:cs="宋体" w:hint="eastAsia"/>
          <w:bCs/>
          <w:sz w:val="24"/>
          <w:szCs w:val="24"/>
        </w:rPr>
        <w:t>7年已经引进或已经签署了协议的（但还未到校报到）的博士继续按协议约定的政策待遇执行（已超过协议规定报到期的除外）。</w:t>
      </w:r>
    </w:p>
    <w:p w:rsidR="0099434B" w:rsidRPr="0099434B" w:rsidRDefault="003D6E1C" w:rsidP="0099434B">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8</w:t>
      </w:r>
      <w:r w:rsidR="0099434B" w:rsidRPr="0099434B">
        <w:rPr>
          <w:rFonts w:ascii="华文仿宋" w:eastAsia="华文仿宋" w:hAnsi="华文仿宋" w:cs="宋体" w:hint="eastAsia"/>
          <w:bCs/>
          <w:sz w:val="24"/>
          <w:szCs w:val="24"/>
        </w:rPr>
        <w:t>.对于短期引进的人才，在聘用期满后，根据考核结果和本人愿意确定是否续聘。若续聘为长期引进人才，则其待遇按照续聘当年的人才“长期引进”待遇补齐。</w:t>
      </w:r>
    </w:p>
    <w:p w:rsidR="00305946" w:rsidRPr="00305946" w:rsidRDefault="003D6E1C" w:rsidP="00305946">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9</w:t>
      </w:r>
      <w:r w:rsidR="0099434B" w:rsidRPr="0099434B">
        <w:rPr>
          <w:rFonts w:ascii="华文仿宋" w:eastAsia="华文仿宋" w:hAnsi="华文仿宋" w:cs="宋体" w:hint="eastAsia"/>
          <w:bCs/>
          <w:sz w:val="24"/>
          <w:szCs w:val="24"/>
        </w:rPr>
        <w:t>.</w:t>
      </w:r>
      <w:r w:rsidR="00305946" w:rsidRPr="00305946">
        <w:rPr>
          <w:rFonts w:ascii="仿宋" w:eastAsia="仿宋" w:hAnsi="仿宋" w:cs="Times New Roman" w:hint="eastAsia"/>
          <w:sz w:val="32"/>
          <w:szCs w:val="32"/>
        </w:rPr>
        <w:t xml:space="preserve"> </w:t>
      </w:r>
      <w:r w:rsidR="00305946" w:rsidRPr="00305946">
        <w:rPr>
          <w:rFonts w:ascii="华文仿宋" w:eastAsia="华文仿宋" w:hAnsi="华文仿宋" w:cs="宋体" w:hint="eastAsia"/>
          <w:bCs/>
          <w:sz w:val="24"/>
          <w:szCs w:val="24"/>
        </w:rPr>
        <w:t>对于夫妻双方按人才引进的（含同时引进或先后引进），夫妻双方博士所属学科和本人业绩均符合学校发展需要的，夫妻双方享受住房补贴且均不享受配偶补贴；夫妻其中一方博士所属学科或本人业绩不符合学校发展需要的，夫妻双方享受一份住房补贴且均不享受配偶补贴；其他待遇按《江西理工大学</w:t>
      </w:r>
      <w:r w:rsidR="00305946" w:rsidRPr="00305946">
        <w:rPr>
          <w:rFonts w:ascii="华文仿宋" w:eastAsia="华文仿宋" w:hAnsi="华文仿宋" w:cs="宋体"/>
          <w:bCs/>
          <w:sz w:val="24"/>
          <w:szCs w:val="24"/>
        </w:rPr>
        <w:t>201</w:t>
      </w:r>
      <w:r w:rsidR="00305946" w:rsidRPr="00305946">
        <w:rPr>
          <w:rFonts w:ascii="华文仿宋" w:eastAsia="华文仿宋" w:hAnsi="华文仿宋" w:cs="宋体" w:hint="eastAsia"/>
          <w:bCs/>
          <w:sz w:val="24"/>
          <w:szCs w:val="24"/>
        </w:rPr>
        <w:t>8年全职引进人才待遇一览表》执行; 所引进人才的配偶已在学校工作的不享受配偶补贴，其他待遇按《江西理工大学</w:t>
      </w:r>
      <w:r w:rsidR="00305946" w:rsidRPr="00305946">
        <w:rPr>
          <w:rFonts w:ascii="华文仿宋" w:eastAsia="华文仿宋" w:hAnsi="华文仿宋" w:cs="宋体"/>
          <w:bCs/>
          <w:sz w:val="24"/>
          <w:szCs w:val="24"/>
        </w:rPr>
        <w:t>201</w:t>
      </w:r>
      <w:r w:rsidR="00305946" w:rsidRPr="00305946">
        <w:rPr>
          <w:rFonts w:ascii="华文仿宋" w:eastAsia="华文仿宋" w:hAnsi="华文仿宋" w:cs="宋体" w:hint="eastAsia"/>
          <w:bCs/>
          <w:sz w:val="24"/>
          <w:szCs w:val="24"/>
        </w:rPr>
        <w:t>8年全职引进人才待遇一览表》执行。</w:t>
      </w:r>
    </w:p>
    <w:p w:rsidR="003B7BF3" w:rsidRPr="004171A2" w:rsidRDefault="003D6E1C" w:rsidP="004171A2">
      <w:pPr>
        <w:adjustRightInd w:val="0"/>
        <w:snapToGrid w:val="0"/>
        <w:spacing w:line="560" w:lineRule="exact"/>
        <w:ind w:firstLineChars="200" w:firstLine="480"/>
        <w:rPr>
          <w:rFonts w:ascii="华文仿宋" w:eastAsia="华文仿宋" w:hAnsi="华文仿宋" w:cs="宋体"/>
          <w:bCs/>
          <w:sz w:val="24"/>
          <w:szCs w:val="24"/>
        </w:rPr>
      </w:pPr>
      <w:r>
        <w:rPr>
          <w:rFonts w:ascii="华文仿宋" w:eastAsia="华文仿宋" w:hAnsi="华文仿宋" w:cs="宋体"/>
          <w:bCs/>
          <w:sz w:val="24"/>
          <w:szCs w:val="24"/>
        </w:rPr>
        <w:t>10</w:t>
      </w:r>
      <w:r w:rsidR="0099434B" w:rsidRPr="0099434B">
        <w:rPr>
          <w:rFonts w:ascii="华文仿宋" w:eastAsia="华文仿宋" w:hAnsi="华文仿宋" w:cs="宋体" w:hint="eastAsia"/>
          <w:bCs/>
          <w:sz w:val="24"/>
          <w:szCs w:val="24"/>
        </w:rPr>
        <w:t>.学科团队的引进待遇可另行商议。</w:t>
      </w:r>
    </w:p>
    <w:p w:rsidR="003B7BF3" w:rsidRDefault="003B7BF3" w:rsidP="003B7BF3">
      <w:pPr>
        <w:spacing w:line="560" w:lineRule="exact"/>
        <w:rPr>
          <w:rFonts w:ascii="黑体" w:eastAsia="黑体" w:hAnsi="黑体"/>
          <w:b/>
          <w:sz w:val="32"/>
          <w:szCs w:val="32"/>
        </w:rPr>
        <w:sectPr w:rsidR="003B7BF3" w:rsidSect="003B7BF3">
          <w:pgSz w:w="11906" w:h="16838"/>
          <w:pgMar w:top="1440" w:right="1797" w:bottom="1440" w:left="1797" w:header="851" w:footer="992" w:gutter="0"/>
          <w:cols w:space="720"/>
          <w:docGrid w:linePitch="312"/>
        </w:sectPr>
      </w:pPr>
    </w:p>
    <w:p w:rsidR="003B7BF3" w:rsidRPr="00427BE5" w:rsidRDefault="003B7BF3" w:rsidP="00427BE5">
      <w:pPr>
        <w:widowControl/>
        <w:spacing w:line="560" w:lineRule="exact"/>
        <w:ind w:left="482"/>
        <w:jc w:val="left"/>
        <w:rPr>
          <w:rFonts w:asciiTheme="minorEastAsia" w:hAnsiTheme="minorEastAsia"/>
          <w:b/>
          <w:sz w:val="24"/>
          <w:szCs w:val="24"/>
        </w:rPr>
      </w:pPr>
      <w:r w:rsidRPr="00427BE5">
        <w:rPr>
          <w:rFonts w:asciiTheme="minorEastAsia" w:hAnsiTheme="minorEastAsia" w:hint="eastAsia"/>
          <w:b/>
          <w:sz w:val="24"/>
          <w:szCs w:val="24"/>
        </w:rPr>
        <w:lastRenderedPageBreak/>
        <w:t>附件4：江西理工大学</w:t>
      </w:r>
      <w:r w:rsidRPr="00427BE5">
        <w:rPr>
          <w:rFonts w:asciiTheme="minorEastAsia" w:hAnsiTheme="minorEastAsia"/>
          <w:b/>
          <w:sz w:val="24"/>
          <w:szCs w:val="24"/>
        </w:rPr>
        <w:t>201</w:t>
      </w:r>
      <w:r w:rsidRPr="00427BE5">
        <w:rPr>
          <w:rFonts w:asciiTheme="minorEastAsia" w:hAnsiTheme="minorEastAsia" w:hint="eastAsia"/>
          <w:b/>
          <w:sz w:val="24"/>
          <w:szCs w:val="24"/>
        </w:rPr>
        <w:t>8年全职引进人才待遇一览表（税前）</w:t>
      </w:r>
    </w:p>
    <w:tbl>
      <w:tblPr>
        <w:tblW w:w="1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1157"/>
        <w:gridCol w:w="1678"/>
        <w:gridCol w:w="1582"/>
        <w:gridCol w:w="1559"/>
        <w:gridCol w:w="1812"/>
        <w:gridCol w:w="859"/>
        <w:gridCol w:w="1693"/>
        <w:gridCol w:w="2852"/>
      </w:tblGrid>
      <w:tr w:rsidR="00305946" w:rsidRPr="001B3641" w:rsidTr="00305946">
        <w:trPr>
          <w:cantSplit/>
          <w:trHeight w:val="514"/>
          <w:jc w:val="center"/>
        </w:trPr>
        <w:tc>
          <w:tcPr>
            <w:tcW w:w="2024"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人才类型</w:t>
            </w:r>
          </w:p>
        </w:tc>
        <w:tc>
          <w:tcPr>
            <w:tcW w:w="1157"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聘期</w:t>
            </w:r>
          </w:p>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(服务期)</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安家费</w:t>
            </w:r>
          </w:p>
        </w:tc>
        <w:tc>
          <w:tcPr>
            <w:tcW w:w="1582" w:type="dxa"/>
            <w:vAlign w:val="center"/>
          </w:tcPr>
          <w:p w:rsidR="00305946" w:rsidRPr="001B3641" w:rsidRDefault="00305946" w:rsidP="004324D3">
            <w:pPr>
              <w:widowControl/>
              <w:adjustRightInd w:val="0"/>
              <w:snapToGrid w:val="0"/>
              <w:spacing w:line="260" w:lineRule="exact"/>
              <w:ind w:left="-57" w:right="-57"/>
              <w:jc w:val="center"/>
              <w:rPr>
                <w:rFonts w:ascii="宋体" w:hAnsi="宋体" w:cs="宋体"/>
                <w:b/>
                <w:kern w:val="0"/>
                <w:szCs w:val="21"/>
              </w:rPr>
            </w:pPr>
            <w:r w:rsidRPr="001B3641">
              <w:rPr>
                <w:rFonts w:ascii="宋体" w:hAnsi="宋体" w:cs="宋体" w:hint="eastAsia"/>
                <w:b/>
                <w:kern w:val="0"/>
                <w:szCs w:val="21"/>
              </w:rPr>
              <w:t>住房补贴</w:t>
            </w:r>
          </w:p>
        </w:tc>
        <w:tc>
          <w:tcPr>
            <w:tcW w:w="1559" w:type="dxa"/>
            <w:vAlign w:val="center"/>
          </w:tcPr>
          <w:p w:rsidR="00305946" w:rsidRPr="001B3641" w:rsidRDefault="00305946" w:rsidP="004324D3">
            <w:pPr>
              <w:widowControl/>
              <w:adjustRightInd w:val="0"/>
              <w:snapToGrid w:val="0"/>
              <w:spacing w:line="260" w:lineRule="exact"/>
              <w:ind w:left="-57" w:right="-57"/>
              <w:jc w:val="center"/>
              <w:rPr>
                <w:rFonts w:ascii="宋体" w:hAnsi="宋体" w:cs="宋体"/>
                <w:b/>
                <w:kern w:val="0"/>
                <w:szCs w:val="21"/>
              </w:rPr>
            </w:pPr>
            <w:r w:rsidRPr="001B3641">
              <w:rPr>
                <w:rFonts w:ascii="宋体" w:hAnsi="宋体" w:cs="宋体" w:hint="eastAsia"/>
                <w:b/>
                <w:kern w:val="0"/>
                <w:szCs w:val="21"/>
              </w:rPr>
              <w:t>科研启动费</w:t>
            </w:r>
          </w:p>
        </w:tc>
        <w:tc>
          <w:tcPr>
            <w:tcW w:w="1812"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薪酬</w:t>
            </w:r>
          </w:p>
        </w:tc>
        <w:tc>
          <w:tcPr>
            <w:tcW w:w="859"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业绩</w:t>
            </w:r>
          </w:p>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奖励</w:t>
            </w:r>
          </w:p>
        </w:tc>
        <w:tc>
          <w:tcPr>
            <w:tcW w:w="1693"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配偶安置</w:t>
            </w:r>
          </w:p>
        </w:tc>
        <w:tc>
          <w:tcPr>
            <w:tcW w:w="2852" w:type="dxa"/>
            <w:vAlign w:val="center"/>
          </w:tcPr>
          <w:p w:rsidR="00305946" w:rsidRPr="001B3641" w:rsidRDefault="00305946" w:rsidP="004324D3">
            <w:pPr>
              <w:widowControl/>
              <w:adjustRightInd w:val="0"/>
              <w:snapToGrid w:val="0"/>
              <w:spacing w:line="260" w:lineRule="exact"/>
              <w:jc w:val="center"/>
              <w:rPr>
                <w:rFonts w:ascii="宋体" w:hAnsi="宋体" w:cs="宋体"/>
                <w:b/>
                <w:kern w:val="0"/>
                <w:szCs w:val="21"/>
              </w:rPr>
            </w:pPr>
            <w:r w:rsidRPr="001B3641">
              <w:rPr>
                <w:rFonts w:ascii="宋体" w:hAnsi="宋体" w:cs="宋体" w:hint="eastAsia"/>
                <w:b/>
                <w:kern w:val="0"/>
                <w:szCs w:val="21"/>
              </w:rPr>
              <w:t>生活待遇</w:t>
            </w:r>
          </w:p>
        </w:tc>
      </w:tr>
      <w:tr w:rsidR="00305946" w:rsidRPr="001B3641" w:rsidTr="00305946">
        <w:trPr>
          <w:cantSplit/>
          <w:trHeight w:val="643"/>
          <w:jc w:val="center"/>
        </w:trPr>
        <w:tc>
          <w:tcPr>
            <w:tcW w:w="2024"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第一类</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（院士）</w:t>
            </w:r>
          </w:p>
        </w:tc>
        <w:tc>
          <w:tcPr>
            <w:tcW w:w="1157"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6年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面议</w:t>
            </w:r>
          </w:p>
        </w:tc>
        <w:tc>
          <w:tcPr>
            <w:tcW w:w="1582" w:type="dxa"/>
            <w:vAlign w:val="center"/>
          </w:tcPr>
          <w:p w:rsidR="00305946" w:rsidRPr="001B3641" w:rsidRDefault="00305946" w:rsidP="004324D3">
            <w:pPr>
              <w:widowControl/>
              <w:adjustRightInd w:val="0"/>
              <w:snapToGrid w:val="0"/>
              <w:spacing w:line="260" w:lineRule="exact"/>
              <w:ind w:left="-57" w:right="-57"/>
              <w:jc w:val="center"/>
              <w:rPr>
                <w:rFonts w:ascii="宋体" w:hAnsi="宋体" w:cs="宋体"/>
                <w:kern w:val="0"/>
                <w:szCs w:val="21"/>
              </w:rPr>
            </w:pPr>
            <w:r w:rsidRPr="001B3641">
              <w:rPr>
                <w:rFonts w:ascii="宋体" w:hAnsi="宋体" w:cs="宋体" w:hint="eastAsia"/>
                <w:kern w:val="0"/>
                <w:szCs w:val="21"/>
              </w:rPr>
              <w:t>面议</w:t>
            </w:r>
          </w:p>
        </w:tc>
        <w:tc>
          <w:tcPr>
            <w:tcW w:w="1559" w:type="dxa"/>
            <w:vAlign w:val="center"/>
          </w:tcPr>
          <w:p w:rsidR="00305946" w:rsidRPr="001B3641" w:rsidRDefault="00305946" w:rsidP="004324D3">
            <w:pPr>
              <w:widowControl/>
              <w:adjustRightInd w:val="0"/>
              <w:snapToGrid w:val="0"/>
              <w:spacing w:line="260" w:lineRule="exact"/>
              <w:ind w:left="-57" w:right="-57"/>
              <w:jc w:val="center"/>
              <w:rPr>
                <w:rFonts w:ascii="宋体" w:hAnsi="宋体" w:cs="宋体"/>
                <w:kern w:val="0"/>
                <w:szCs w:val="21"/>
              </w:rPr>
            </w:pPr>
            <w:r w:rsidRPr="001B3641">
              <w:rPr>
                <w:rFonts w:ascii="宋体" w:hAnsi="宋体" w:cs="宋体" w:hint="eastAsia"/>
                <w:kern w:val="0"/>
                <w:szCs w:val="21"/>
              </w:rPr>
              <w:t>面议</w:t>
            </w:r>
          </w:p>
        </w:tc>
        <w:tc>
          <w:tcPr>
            <w:tcW w:w="1812"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年薪制、面议</w:t>
            </w:r>
          </w:p>
        </w:tc>
        <w:tc>
          <w:tcPr>
            <w:tcW w:w="859"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无</w:t>
            </w:r>
          </w:p>
        </w:tc>
        <w:tc>
          <w:tcPr>
            <w:tcW w:w="1693"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安置配偶工作或享受生活补贴。</w:t>
            </w:r>
          </w:p>
        </w:tc>
        <w:tc>
          <w:tcPr>
            <w:tcW w:w="2852"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配备学术秘书，按需提供办公及科研场所，享受学校高层次人才服务。</w:t>
            </w:r>
          </w:p>
        </w:tc>
      </w:tr>
      <w:tr w:rsidR="00305946" w:rsidRPr="001B3641" w:rsidTr="00305946">
        <w:trPr>
          <w:cantSplit/>
          <w:trHeight w:val="1054"/>
          <w:jc w:val="center"/>
        </w:trPr>
        <w:tc>
          <w:tcPr>
            <w:tcW w:w="2024"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第二类</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（杰出人才）</w:t>
            </w:r>
          </w:p>
        </w:tc>
        <w:tc>
          <w:tcPr>
            <w:tcW w:w="1157"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6年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4</w:t>
            </w:r>
            <w:r w:rsidRPr="001B3641">
              <w:rPr>
                <w:rFonts w:ascii="宋体" w:hAnsi="宋体" w:cs="宋体"/>
                <w:kern w:val="0"/>
                <w:szCs w:val="21"/>
              </w:rPr>
              <w:t>0</w:t>
            </w:r>
            <w:r w:rsidRPr="001B3641">
              <w:rPr>
                <w:rFonts w:ascii="宋体" w:hAnsi="宋体" w:cs="宋体" w:hint="eastAsia"/>
                <w:kern w:val="0"/>
                <w:szCs w:val="21"/>
              </w:rPr>
              <w:t>万元以上或面议（一次性发放）</w:t>
            </w:r>
          </w:p>
        </w:tc>
        <w:tc>
          <w:tcPr>
            <w:tcW w:w="1582" w:type="dxa"/>
            <w:vAlign w:val="center"/>
          </w:tcPr>
          <w:p w:rsidR="00305946" w:rsidRPr="001B3641" w:rsidRDefault="00305946" w:rsidP="004324D3">
            <w:pPr>
              <w:widowControl/>
              <w:adjustRightInd w:val="0"/>
              <w:snapToGrid w:val="0"/>
              <w:spacing w:line="260" w:lineRule="exact"/>
              <w:ind w:left="-57" w:right="-57"/>
              <w:jc w:val="center"/>
              <w:rPr>
                <w:rFonts w:ascii="宋体" w:hAnsi="宋体" w:cs="宋体"/>
                <w:kern w:val="0"/>
                <w:szCs w:val="21"/>
              </w:rPr>
            </w:pPr>
            <w:r w:rsidRPr="001B3641">
              <w:rPr>
                <w:rFonts w:ascii="宋体" w:hAnsi="宋体" w:cs="宋体" w:hint="eastAsia"/>
                <w:kern w:val="0"/>
                <w:szCs w:val="21"/>
              </w:rPr>
              <w:t>6</w:t>
            </w:r>
            <w:r w:rsidRPr="001B3641">
              <w:rPr>
                <w:rFonts w:ascii="宋体" w:hAnsi="宋体" w:cs="宋体"/>
                <w:kern w:val="0"/>
                <w:szCs w:val="21"/>
              </w:rPr>
              <w:t>0</w:t>
            </w:r>
            <w:r w:rsidRPr="001B3641">
              <w:rPr>
                <w:rFonts w:ascii="宋体" w:hAnsi="宋体" w:cs="宋体" w:hint="eastAsia"/>
                <w:kern w:val="0"/>
                <w:szCs w:val="21"/>
              </w:rPr>
              <w:t>万元以上或面议（分6年按月平均发放或购房借支）</w:t>
            </w:r>
          </w:p>
        </w:tc>
        <w:tc>
          <w:tcPr>
            <w:tcW w:w="1559" w:type="dxa"/>
            <w:vAlign w:val="center"/>
          </w:tcPr>
          <w:p w:rsidR="00305946" w:rsidRPr="001B3641" w:rsidRDefault="00305946" w:rsidP="004324D3">
            <w:pPr>
              <w:widowControl/>
              <w:adjustRightInd w:val="0"/>
              <w:snapToGrid w:val="0"/>
              <w:spacing w:line="260" w:lineRule="exact"/>
              <w:ind w:left="-57" w:right="-57"/>
              <w:jc w:val="center"/>
              <w:rPr>
                <w:rFonts w:ascii="宋体" w:hAnsi="宋体" w:cs="宋体"/>
                <w:kern w:val="0"/>
                <w:szCs w:val="21"/>
              </w:rPr>
            </w:pPr>
            <w:r w:rsidRPr="001B3641">
              <w:rPr>
                <w:rFonts w:ascii="宋体" w:hAnsi="宋体" w:cs="宋体" w:hint="eastAsia"/>
                <w:kern w:val="0"/>
                <w:szCs w:val="21"/>
              </w:rPr>
              <w:t>面议（理工3</w:t>
            </w:r>
            <w:r w:rsidRPr="001B3641">
              <w:rPr>
                <w:rFonts w:ascii="宋体" w:hAnsi="宋体" w:cs="宋体"/>
                <w:kern w:val="0"/>
                <w:szCs w:val="21"/>
              </w:rPr>
              <w:t>00</w:t>
            </w:r>
            <w:r w:rsidRPr="001B3641">
              <w:rPr>
                <w:rFonts w:ascii="宋体" w:hAnsi="宋体" w:cs="宋体" w:hint="eastAsia"/>
                <w:kern w:val="0"/>
                <w:szCs w:val="21"/>
              </w:rPr>
              <w:t>万元以上、人文8</w:t>
            </w:r>
            <w:r w:rsidRPr="001B3641">
              <w:rPr>
                <w:rFonts w:ascii="宋体" w:hAnsi="宋体" w:cs="宋体"/>
                <w:kern w:val="0"/>
                <w:szCs w:val="21"/>
              </w:rPr>
              <w:t>0</w:t>
            </w:r>
            <w:r w:rsidRPr="001B3641">
              <w:rPr>
                <w:rFonts w:ascii="宋体" w:hAnsi="宋体" w:cs="宋体" w:hint="eastAsia"/>
                <w:kern w:val="0"/>
                <w:szCs w:val="21"/>
              </w:rPr>
              <w:t>万元以上）</w:t>
            </w:r>
          </w:p>
        </w:tc>
        <w:tc>
          <w:tcPr>
            <w:tcW w:w="1812"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年薪制、面议（年薪50万元以上）。</w:t>
            </w:r>
          </w:p>
        </w:tc>
        <w:tc>
          <w:tcPr>
            <w:tcW w:w="859"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无</w:t>
            </w:r>
          </w:p>
        </w:tc>
        <w:tc>
          <w:tcPr>
            <w:tcW w:w="1693"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安置配偶工作或享受生活补贴。</w:t>
            </w:r>
          </w:p>
        </w:tc>
        <w:tc>
          <w:tcPr>
            <w:tcW w:w="2852"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配备科研助手，按需提供办公及科研场所，享受学校高层次人才服务。</w:t>
            </w:r>
          </w:p>
        </w:tc>
      </w:tr>
      <w:tr w:rsidR="00305946" w:rsidRPr="001B3641" w:rsidTr="00305946">
        <w:trPr>
          <w:cantSplit/>
          <w:trHeight w:val="1342"/>
          <w:jc w:val="center"/>
        </w:trPr>
        <w:tc>
          <w:tcPr>
            <w:tcW w:w="2024"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第三类</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（学科带头人）</w:t>
            </w:r>
          </w:p>
        </w:tc>
        <w:tc>
          <w:tcPr>
            <w:tcW w:w="1157"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6年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kern w:val="0"/>
                <w:szCs w:val="21"/>
              </w:rPr>
              <w:t>30</w:t>
            </w:r>
            <w:r w:rsidRPr="001B3641">
              <w:rPr>
                <w:rFonts w:ascii="宋体" w:hAnsi="宋体" w:cs="宋体" w:hint="eastAsia"/>
                <w:kern w:val="0"/>
                <w:szCs w:val="21"/>
              </w:rPr>
              <w:t>万元</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（分6年按月平均发放或购房借支）</w:t>
            </w:r>
          </w:p>
        </w:tc>
        <w:tc>
          <w:tcPr>
            <w:tcW w:w="1582"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40万元（分6年按月平均发放）或过渡房居住6年</w:t>
            </w:r>
          </w:p>
        </w:tc>
        <w:tc>
          <w:tcPr>
            <w:tcW w:w="1559"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理工：100万元</w:t>
            </w:r>
          </w:p>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人文：40万元</w:t>
            </w:r>
          </w:p>
        </w:tc>
        <w:tc>
          <w:tcPr>
            <w:tcW w:w="1812"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年薪</w:t>
            </w:r>
            <w:r w:rsidRPr="001B3641">
              <w:rPr>
                <w:rFonts w:ascii="宋体" w:hAnsi="宋体" w:cs="宋体"/>
                <w:kern w:val="0"/>
                <w:szCs w:val="21"/>
              </w:rPr>
              <w:t>30-50</w:t>
            </w:r>
            <w:r w:rsidRPr="001B3641">
              <w:rPr>
                <w:rFonts w:ascii="宋体" w:hAnsi="宋体" w:cs="宋体" w:hint="eastAsia"/>
                <w:kern w:val="0"/>
                <w:szCs w:val="21"/>
              </w:rPr>
              <w:t>万元，按基础工资和单项考核奖励两部分发放；特别优秀的也可面议。</w:t>
            </w:r>
          </w:p>
        </w:tc>
        <w:tc>
          <w:tcPr>
            <w:tcW w:w="859"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无</w:t>
            </w:r>
          </w:p>
        </w:tc>
        <w:tc>
          <w:tcPr>
            <w:tcW w:w="1693"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视情况安置配偶工作或享受生活补贴。</w:t>
            </w:r>
          </w:p>
        </w:tc>
        <w:tc>
          <w:tcPr>
            <w:tcW w:w="2852"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按需提供办公及科研场所，在工作和生活上提供优质服务和保障，根据课题研究需要配备科研助手，享受学校高层次人才服务。</w:t>
            </w:r>
          </w:p>
        </w:tc>
      </w:tr>
      <w:tr w:rsidR="00305946" w:rsidRPr="001B3641" w:rsidTr="00305946">
        <w:trPr>
          <w:cantSplit/>
          <w:trHeight w:val="1020"/>
          <w:jc w:val="center"/>
        </w:trPr>
        <w:tc>
          <w:tcPr>
            <w:tcW w:w="2024"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第四类</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（学术骨干）</w:t>
            </w:r>
          </w:p>
        </w:tc>
        <w:tc>
          <w:tcPr>
            <w:tcW w:w="1157"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6年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25万元</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（分6年按月平均发放或购房借支）</w:t>
            </w:r>
          </w:p>
        </w:tc>
        <w:tc>
          <w:tcPr>
            <w:tcW w:w="1582"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20万元（分6年按月平均发放）或过渡房居住6年</w:t>
            </w:r>
          </w:p>
        </w:tc>
        <w:tc>
          <w:tcPr>
            <w:tcW w:w="1559"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理工：50万元</w:t>
            </w:r>
          </w:p>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人文：20万元</w:t>
            </w:r>
          </w:p>
        </w:tc>
        <w:tc>
          <w:tcPr>
            <w:tcW w:w="1812"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年薪</w:t>
            </w:r>
            <w:r w:rsidRPr="001B3641">
              <w:rPr>
                <w:rFonts w:ascii="宋体" w:hAnsi="宋体" w:cs="宋体"/>
                <w:kern w:val="0"/>
                <w:szCs w:val="21"/>
              </w:rPr>
              <w:t>30</w:t>
            </w:r>
            <w:r w:rsidRPr="001B3641">
              <w:rPr>
                <w:rFonts w:ascii="宋体" w:hAnsi="宋体" w:cs="宋体" w:hint="eastAsia"/>
                <w:kern w:val="0"/>
                <w:szCs w:val="21"/>
              </w:rPr>
              <w:t>万元，按基础工资和单项考核奖励两部分发放。</w:t>
            </w:r>
          </w:p>
        </w:tc>
        <w:tc>
          <w:tcPr>
            <w:tcW w:w="859"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无</w:t>
            </w:r>
          </w:p>
        </w:tc>
        <w:tc>
          <w:tcPr>
            <w:tcW w:w="1693"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视情况安置配偶工作或享受生活补贴。</w:t>
            </w:r>
          </w:p>
        </w:tc>
        <w:tc>
          <w:tcPr>
            <w:tcW w:w="2852" w:type="dxa"/>
            <w:vAlign w:val="center"/>
          </w:tcPr>
          <w:p w:rsidR="00305946" w:rsidRPr="001B3641" w:rsidRDefault="00305946" w:rsidP="004324D3">
            <w:pPr>
              <w:widowControl/>
              <w:adjustRightInd w:val="0"/>
              <w:snapToGrid w:val="0"/>
              <w:spacing w:line="260" w:lineRule="exact"/>
              <w:jc w:val="left"/>
              <w:rPr>
                <w:rFonts w:ascii="宋体" w:hAnsi="宋体" w:cs="宋体"/>
                <w:kern w:val="0"/>
                <w:szCs w:val="21"/>
              </w:rPr>
            </w:pPr>
            <w:r w:rsidRPr="001B3641">
              <w:rPr>
                <w:rFonts w:ascii="宋体" w:hAnsi="宋体" w:cs="宋体" w:hint="eastAsia"/>
                <w:kern w:val="0"/>
                <w:szCs w:val="21"/>
              </w:rPr>
              <w:t>按需提供办公及科研场所，在工作和生活上提供优质服务和保障。</w:t>
            </w:r>
          </w:p>
        </w:tc>
      </w:tr>
      <w:tr w:rsidR="00305946" w:rsidRPr="001B3641" w:rsidTr="00305946">
        <w:trPr>
          <w:cantSplit/>
          <w:trHeight w:val="912"/>
          <w:jc w:val="center"/>
        </w:trPr>
        <w:tc>
          <w:tcPr>
            <w:tcW w:w="2024"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第五类</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w:t>
            </w:r>
            <w:r w:rsidRPr="001B3641">
              <w:rPr>
                <w:rFonts w:ascii="宋体" w:hAnsi="宋体" w:cs="宋体"/>
                <w:kern w:val="0"/>
                <w:szCs w:val="21"/>
              </w:rPr>
              <w:t>D1</w:t>
            </w:r>
            <w:r w:rsidRPr="001B3641">
              <w:rPr>
                <w:rFonts w:ascii="宋体" w:hAnsi="宋体" w:cs="宋体" w:hint="eastAsia"/>
                <w:kern w:val="0"/>
                <w:szCs w:val="21"/>
              </w:rPr>
              <w:t>：师资博士后）</w:t>
            </w:r>
          </w:p>
        </w:tc>
        <w:tc>
          <w:tcPr>
            <w:tcW w:w="1157"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kern w:val="0"/>
                <w:szCs w:val="21"/>
              </w:rPr>
              <w:t>2</w:t>
            </w:r>
            <w:r w:rsidRPr="001B3641">
              <w:rPr>
                <w:rFonts w:ascii="宋体" w:hAnsi="宋体" w:cs="宋体" w:hint="eastAsia"/>
                <w:kern w:val="0"/>
                <w:szCs w:val="21"/>
              </w:rPr>
              <w:t>+</w:t>
            </w:r>
            <w:r w:rsidRPr="001B3641">
              <w:rPr>
                <w:rFonts w:ascii="宋体" w:hAnsi="宋体" w:cs="宋体"/>
                <w:kern w:val="0"/>
                <w:szCs w:val="21"/>
              </w:rPr>
              <w:t>6</w:t>
            </w:r>
            <w:r w:rsidRPr="001B3641">
              <w:rPr>
                <w:rFonts w:ascii="宋体" w:hAnsi="宋体" w:cs="宋体" w:hint="eastAsia"/>
                <w:kern w:val="0"/>
                <w:szCs w:val="21"/>
              </w:rPr>
              <w:t>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20万元</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（分6年按月平均发放或购房借支）</w:t>
            </w:r>
          </w:p>
        </w:tc>
        <w:tc>
          <w:tcPr>
            <w:tcW w:w="1582"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kern w:val="0"/>
                <w:szCs w:val="21"/>
              </w:rPr>
              <w:t>15</w:t>
            </w:r>
            <w:r w:rsidRPr="001B3641">
              <w:rPr>
                <w:rFonts w:ascii="宋体" w:hAnsi="宋体" w:cs="宋体" w:hint="eastAsia"/>
                <w:kern w:val="0"/>
                <w:szCs w:val="21"/>
              </w:rPr>
              <w:t>万元（分6年按月平均发放）或过渡房居住</w:t>
            </w:r>
            <w:r w:rsidRPr="001B3641">
              <w:rPr>
                <w:rFonts w:ascii="宋体" w:hAnsi="宋体" w:cs="宋体"/>
                <w:kern w:val="0"/>
                <w:szCs w:val="21"/>
              </w:rPr>
              <w:t>6</w:t>
            </w:r>
            <w:r w:rsidRPr="001B3641">
              <w:rPr>
                <w:rFonts w:ascii="宋体" w:hAnsi="宋体" w:cs="宋体" w:hint="eastAsia"/>
                <w:kern w:val="0"/>
                <w:szCs w:val="21"/>
              </w:rPr>
              <w:t>年</w:t>
            </w:r>
          </w:p>
        </w:tc>
        <w:tc>
          <w:tcPr>
            <w:tcW w:w="1559"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理工：</w:t>
            </w:r>
            <w:r w:rsidRPr="001B3641">
              <w:rPr>
                <w:rFonts w:ascii="宋体" w:hAnsi="宋体" w:cs="宋体"/>
                <w:kern w:val="0"/>
                <w:szCs w:val="21"/>
              </w:rPr>
              <w:t>10</w:t>
            </w:r>
            <w:r w:rsidRPr="001B3641">
              <w:rPr>
                <w:rFonts w:ascii="宋体" w:hAnsi="宋体" w:cs="宋体" w:hint="eastAsia"/>
                <w:kern w:val="0"/>
                <w:szCs w:val="21"/>
              </w:rPr>
              <w:t>万元</w:t>
            </w:r>
          </w:p>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+博士后配套</w:t>
            </w:r>
          </w:p>
        </w:tc>
        <w:tc>
          <w:tcPr>
            <w:tcW w:w="1812"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执行国家规定薪酬福利待遇，内聘副教授3年。</w:t>
            </w:r>
          </w:p>
        </w:tc>
        <w:tc>
          <w:tcPr>
            <w:tcW w:w="859"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5万元封顶</w:t>
            </w:r>
          </w:p>
        </w:tc>
        <w:tc>
          <w:tcPr>
            <w:tcW w:w="1693"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视情况安置配偶或发放配偶补贴10万元（分</w:t>
            </w:r>
            <w:r w:rsidRPr="001B3641">
              <w:rPr>
                <w:rFonts w:ascii="宋体" w:hAnsi="宋体" w:cs="宋体"/>
                <w:kern w:val="0"/>
                <w:szCs w:val="21"/>
              </w:rPr>
              <w:t>6</w:t>
            </w:r>
            <w:r w:rsidRPr="001B3641">
              <w:rPr>
                <w:rFonts w:ascii="宋体" w:hAnsi="宋体" w:cs="宋体" w:hint="eastAsia"/>
                <w:kern w:val="0"/>
                <w:szCs w:val="21"/>
              </w:rPr>
              <w:t>年按月平均发放）。</w:t>
            </w:r>
          </w:p>
        </w:tc>
        <w:tc>
          <w:tcPr>
            <w:tcW w:w="2852" w:type="dxa"/>
            <w:vAlign w:val="center"/>
          </w:tcPr>
          <w:p w:rsidR="00305946" w:rsidRPr="001B3641" w:rsidRDefault="00305946" w:rsidP="004324D3">
            <w:pPr>
              <w:widowControl/>
              <w:adjustRightInd w:val="0"/>
              <w:snapToGrid w:val="0"/>
              <w:spacing w:line="260" w:lineRule="exact"/>
              <w:rPr>
                <w:rFonts w:ascii="宋体" w:hAnsi="宋体" w:cs="宋体"/>
                <w:kern w:val="0"/>
                <w:szCs w:val="21"/>
              </w:rPr>
            </w:pPr>
            <w:r w:rsidRPr="001B3641">
              <w:rPr>
                <w:rFonts w:ascii="宋体" w:hAnsi="宋体" w:cs="宋体" w:hint="eastAsia"/>
                <w:kern w:val="0"/>
                <w:szCs w:val="21"/>
              </w:rPr>
              <w:t>提供办公及科研场所，在工作和生活上提供服务和保障。</w:t>
            </w:r>
          </w:p>
        </w:tc>
      </w:tr>
      <w:tr w:rsidR="00305946" w:rsidRPr="001B3641" w:rsidTr="00305946">
        <w:trPr>
          <w:cantSplit/>
          <w:trHeight w:val="1014"/>
          <w:jc w:val="center"/>
        </w:trPr>
        <w:tc>
          <w:tcPr>
            <w:tcW w:w="2024" w:type="dxa"/>
            <w:vMerge w:val="restart"/>
            <w:vAlign w:val="center"/>
          </w:tcPr>
          <w:p w:rsidR="00305946" w:rsidRPr="001B3641" w:rsidRDefault="00305946" w:rsidP="004324D3">
            <w:pPr>
              <w:widowControl/>
              <w:spacing w:line="260" w:lineRule="exact"/>
              <w:ind w:firstLineChars="100" w:firstLine="210"/>
              <w:jc w:val="center"/>
              <w:rPr>
                <w:rFonts w:ascii="宋体" w:hAnsi="宋体" w:cs="宋体"/>
                <w:kern w:val="0"/>
                <w:szCs w:val="21"/>
              </w:rPr>
            </w:pPr>
            <w:r w:rsidRPr="001B3641">
              <w:rPr>
                <w:rFonts w:ascii="宋体" w:hAnsi="宋体" w:cs="宋体" w:hint="eastAsia"/>
                <w:kern w:val="0"/>
                <w:szCs w:val="21"/>
              </w:rPr>
              <w:t>第五类</w:t>
            </w:r>
          </w:p>
          <w:p w:rsidR="00305946" w:rsidRPr="001B3641" w:rsidRDefault="00305946" w:rsidP="004324D3">
            <w:pPr>
              <w:widowControl/>
              <w:spacing w:line="260" w:lineRule="exact"/>
              <w:ind w:firstLineChars="100" w:firstLine="210"/>
              <w:jc w:val="center"/>
              <w:rPr>
                <w:rFonts w:ascii="宋体" w:hAnsi="宋体" w:cs="宋体"/>
                <w:kern w:val="0"/>
                <w:szCs w:val="21"/>
              </w:rPr>
            </w:pPr>
            <w:r w:rsidRPr="001B3641">
              <w:rPr>
                <w:rFonts w:ascii="宋体" w:hAnsi="宋体" w:cs="宋体" w:hint="eastAsia"/>
                <w:kern w:val="0"/>
                <w:szCs w:val="21"/>
              </w:rPr>
              <w:t>（</w:t>
            </w:r>
            <w:r w:rsidRPr="001B3641">
              <w:rPr>
                <w:rFonts w:ascii="宋体" w:hAnsi="宋体" w:cs="宋体"/>
                <w:kern w:val="0"/>
                <w:szCs w:val="21"/>
              </w:rPr>
              <w:t>D2</w:t>
            </w:r>
            <w:r w:rsidRPr="001B3641">
              <w:rPr>
                <w:rFonts w:ascii="宋体" w:hAnsi="宋体" w:cs="宋体" w:hint="eastAsia"/>
                <w:kern w:val="0"/>
                <w:szCs w:val="21"/>
              </w:rPr>
              <w:t>：优秀博士）</w:t>
            </w:r>
          </w:p>
        </w:tc>
        <w:tc>
          <w:tcPr>
            <w:tcW w:w="1157" w:type="dxa"/>
            <w:vAlign w:val="center"/>
          </w:tcPr>
          <w:p w:rsidR="00305946" w:rsidRPr="001B3641" w:rsidRDefault="00305946" w:rsidP="004324D3">
            <w:pPr>
              <w:widowControl/>
              <w:spacing w:line="260" w:lineRule="exact"/>
              <w:ind w:firstLineChars="100" w:firstLine="210"/>
              <w:jc w:val="center"/>
              <w:rPr>
                <w:rFonts w:ascii="宋体" w:hAnsi="宋体" w:cs="宋体"/>
                <w:kern w:val="0"/>
                <w:szCs w:val="21"/>
              </w:rPr>
            </w:pPr>
            <w:r w:rsidRPr="001B3641">
              <w:rPr>
                <w:rFonts w:ascii="宋体" w:hAnsi="宋体" w:cs="宋体" w:hint="eastAsia"/>
                <w:kern w:val="0"/>
                <w:szCs w:val="21"/>
              </w:rPr>
              <w:t>5年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kern w:val="0"/>
                <w:szCs w:val="21"/>
              </w:rPr>
              <w:t>15</w:t>
            </w:r>
            <w:r w:rsidRPr="001B3641">
              <w:rPr>
                <w:rFonts w:ascii="宋体" w:hAnsi="宋体" w:cs="宋体" w:hint="eastAsia"/>
                <w:kern w:val="0"/>
                <w:szCs w:val="21"/>
              </w:rPr>
              <w:t>万元</w:t>
            </w:r>
          </w:p>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（分</w:t>
            </w:r>
            <w:r w:rsidRPr="001B3641">
              <w:rPr>
                <w:rFonts w:ascii="宋体" w:hAnsi="宋体" w:cs="宋体"/>
                <w:kern w:val="0"/>
                <w:szCs w:val="21"/>
              </w:rPr>
              <w:t>3</w:t>
            </w:r>
            <w:r w:rsidRPr="001B3641">
              <w:rPr>
                <w:rFonts w:ascii="宋体" w:hAnsi="宋体" w:cs="宋体" w:hint="eastAsia"/>
                <w:kern w:val="0"/>
                <w:szCs w:val="21"/>
              </w:rPr>
              <w:t>年按月平均发放或购房借支）</w:t>
            </w:r>
          </w:p>
        </w:tc>
        <w:tc>
          <w:tcPr>
            <w:tcW w:w="1582" w:type="dxa"/>
            <w:vAlign w:val="center"/>
          </w:tcPr>
          <w:p w:rsidR="00305946" w:rsidRPr="001B3641" w:rsidRDefault="00305946" w:rsidP="004324D3">
            <w:pPr>
              <w:widowControl/>
              <w:spacing w:line="260" w:lineRule="exact"/>
              <w:ind w:left="-57" w:right="-57"/>
              <w:jc w:val="left"/>
              <w:rPr>
                <w:rFonts w:ascii="宋体" w:hAnsi="宋体" w:cs="宋体"/>
                <w:kern w:val="0"/>
                <w:szCs w:val="21"/>
              </w:rPr>
            </w:pPr>
            <w:r w:rsidRPr="001B3641">
              <w:rPr>
                <w:rFonts w:ascii="宋体" w:hAnsi="宋体" w:cs="宋体"/>
                <w:kern w:val="0"/>
                <w:szCs w:val="21"/>
              </w:rPr>
              <w:t>6</w:t>
            </w:r>
            <w:r w:rsidRPr="001B3641">
              <w:rPr>
                <w:rFonts w:ascii="宋体" w:hAnsi="宋体" w:cs="宋体" w:hint="eastAsia"/>
                <w:kern w:val="0"/>
                <w:szCs w:val="21"/>
              </w:rPr>
              <w:t>万元（分</w:t>
            </w:r>
            <w:r w:rsidRPr="001B3641">
              <w:rPr>
                <w:rFonts w:ascii="宋体" w:hAnsi="宋体" w:cs="宋体"/>
                <w:kern w:val="0"/>
                <w:szCs w:val="21"/>
              </w:rPr>
              <w:t>3</w:t>
            </w:r>
            <w:r w:rsidRPr="001B3641">
              <w:rPr>
                <w:rFonts w:ascii="宋体" w:hAnsi="宋体" w:cs="宋体" w:hint="eastAsia"/>
                <w:kern w:val="0"/>
                <w:szCs w:val="21"/>
              </w:rPr>
              <w:t>年按月平均发放）或过渡房居住3年</w:t>
            </w:r>
          </w:p>
        </w:tc>
        <w:tc>
          <w:tcPr>
            <w:tcW w:w="1559"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理工：</w:t>
            </w:r>
            <w:r w:rsidRPr="001B3641">
              <w:rPr>
                <w:rFonts w:ascii="宋体" w:hAnsi="宋体" w:cs="宋体"/>
                <w:kern w:val="0"/>
                <w:szCs w:val="21"/>
              </w:rPr>
              <w:t>10</w:t>
            </w:r>
            <w:r w:rsidRPr="001B3641">
              <w:rPr>
                <w:rFonts w:ascii="宋体" w:hAnsi="宋体" w:cs="宋体" w:hint="eastAsia"/>
                <w:kern w:val="0"/>
                <w:szCs w:val="21"/>
              </w:rPr>
              <w:t>万元</w:t>
            </w:r>
          </w:p>
          <w:p w:rsidR="00305946" w:rsidRPr="001B3641" w:rsidRDefault="00305946" w:rsidP="004324D3">
            <w:pPr>
              <w:widowControl/>
              <w:spacing w:line="260" w:lineRule="exact"/>
              <w:ind w:right="-57"/>
              <w:jc w:val="left"/>
              <w:rPr>
                <w:rFonts w:ascii="宋体" w:hAnsi="宋体" w:cs="宋体"/>
                <w:kern w:val="0"/>
                <w:szCs w:val="21"/>
              </w:rPr>
            </w:pPr>
            <w:r w:rsidRPr="001B3641">
              <w:rPr>
                <w:rFonts w:ascii="宋体" w:hAnsi="宋体" w:cs="宋体" w:hint="eastAsia"/>
                <w:kern w:val="0"/>
                <w:szCs w:val="21"/>
              </w:rPr>
              <w:t>人文：</w:t>
            </w:r>
            <w:r w:rsidRPr="001B3641">
              <w:rPr>
                <w:rFonts w:ascii="宋体" w:hAnsi="宋体" w:cs="宋体"/>
                <w:kern w:val="0"/>
                <w:szCs w:val="21"/>
              </w:rPr>
              <w:t>5</w:t>
            </w:r>
            <w:r w:rsidRPr="001B3641">
              <w:rPr>
                <w:rFonts w:ascii="宋体" w:hAnsi="宋体" w:cs="宋体" w:hint="eastAsia"/>
                <w:kern w:val="0"/>
                <w:szCs w:val="21"/>
              </w:rPr>
              <w:t>万元</w:t>
            </w:r>
          </w:p>
        </w:tc>
        <w:tc>
          <w:tcPr>
            <w:tcW w:w="1812" w:type="dxa"/>
            <w:vAlign w:val="center"/>
          </w:tcPr>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执行国家规定薪酬福利待遇，内聘副教授3年。</w:t>
            </w:r>
          </w:p>
        </w:tc>
        <w:tc>
          <w:tcPr>
            <w:tcW w:w="859" w:type="dxa"/>
            <w:vAlign w:val="center"/>
          </w:tcPr>
          <w:p w:rsidR="00305946" w:rsidRPr="001B3641" w:rsidRDefault="00305946" w:rsidP="004324D3">
            <w:pPr>
              <w:widowControl/>
              <w:spacing w:line="260" w:lineRule="exact"/>
              <w:jc w:val="center"/>
              <w:rPr>
                <w:rFonts w:ascii="宋体" w:hAnsi="宋体" w:cs="宋体"/>
                <w:kern w:val="0"/>
                <w:szCs w:val="21"/>
              </w:rPr>
            </w:pPr>
            <w:r w:rsidRPr="001B3641">
              <w:rPr>
                <w:rFonts w:ascii="宋体" w:hAnsi="宋体" w:cs="宋体" w:hint="eastAsia"/>
                <w:kern w:val="0"/>
                <w:szCs w:val="21"/>
              </w:rPr>
              <w:t>5万元封顶</w:t>
            </w:r>
          </w:p>
        </w:tc>
        <w:tc>
          <w:tcPr>
            <w:tcW w:w="1693" w:type="dxa"/>
            <w:vAlign w:val="center"/>
          </w:tcPr>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视情况安置配偶或发放配偶补贴</w:t>
            </w:r>
            <w:r w:rsidRPr="001B3641">
              <w:rPr>
                <w:rFonts w:ascii="宋体" w:hAnsi="宋体" w:cs="宋体"/>
                <w:kern w:val="0"/>
                <w:szCs w:val="21"/>
              </w:rPr>
              <w:t>5</w:t>
            </w:r>
            <w:r w:rsidRPr="001B3641">
              <w:rPr>
                <w:rFonts w:ascii="宋体" w:hAnsi="宋体" w:cs="宋体" w:hint="eastAsia"/>
                <w:kern w:val="0"/>
                <w:szCs w:val="21"/>
              </w:rPr>
              <w:t>万元（分</w:t>
            </w:r>
            <w:r w:rsidRPr="001B3641">
              <w:rPr>
                <w:rFonts w:ascii="宋体" w:hAnsi="宋体" w:cs="宋体"/>
                <w:kern w:val="0"/>
                <w:szCs w:val="21"/>
              </w:rPr>
              <w:t>3</w:t>
            </w:r>
            <w:r w:rsidRPr="001B3641">
              <w:rPr>
                <w:rFonts w:ascii="宋体" w:hAnsi="宋体" w:cs="宋体" w:hint="eastAsia"/>
                <w:kern w:val="0"/>
                <w:szCs w:val="21"/>
              </w:rPr>
              <w:t>年按月平均发放）。</w:t>
            </w:r>
          </w:p>
        </w:tc>
        <w:tc>
          <w:tcPr>
            <w:tcW w:w="2852" w:type="dxa"/>
            <w:vAlign w:val="center"/>
          </w:tcPr>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提供办公及科研场所，在工作和生活上提供服务和保障。</w:t>
            </w:r>
          </w:p>
        </w:tc>
      </w:tr>
      <w:tr w:rsidR="00305946" w:rsidRPr="001B3641" w:rsidTr="00305946">
        <w:trPr>
          <w:cantSplit/>
          <w:trHeight w:val="1095"/>
          <w:jc w:val="center"/>
        </w:trPr>
        <w:tc>
          <w:tcPr>
            <w:tcW w:w="2024" w:type="dxa"/>
            <w:vMerge/>
            <w:vAlign w:val="center"/>
          </w:tcPr>
          <w:p w:rsidR="00305946" w:rsidRPr="001B3641" w:rsidRDefault="00305946" w:rsidP="004324D3">
            <w:pPr>
              <w:widowControl/>
              <w:spacing w:line="260" w:lineRule="exact"/>
              <w:ind w:firstLineChars="100" w:firstLine="210"/>
              <w:jc w:val="center"/>
              <w:rPr>
                <w:rFonts w:ascii="宋体" w:hAnsi="宋体" w:cs="宋体"/>
                <w:kern w:val="0"/>
                <w:szCs w:val="21"/>
              </w:rPr>
            </w:pPr>
          </w:p>
        </w:tc>
        <w:tc>
          <w:tcPr>
            <w:tcW w:w="1157" w:type="dxa"/>
            <w:vAlign w:val="center"/>
          </w:tcPr>
          <w:p w:rsidR="00305946" w:rsidRPr="001B3641" w:rsidRDefault="00305946" w:rsidP="004324D3">
            <w:pPr>
              <w:widowControl/>
              <w:spacing w:line="260" w:lineRule="exact"/>
              <w:ind w:firstLineChars="100" w:firstLine="210"/>
              <w:jc w:val="center"/>
              <w:rPr>
                <w:rFonts w:ascii="宋体" w:hAnsi="宋体" w:cs="宋体"/>
                <w:kern w:val="0"/>
                <w:szCs w:val="21"/>
              </w:rPr>
            </w:pPr>
            <w:r w:rsidRPr="001B3641">
              <w:rPr>
                <w:rFonts w:ascii="宋体" w:hAnsi="宋体" w:cs="宋体" w:hint="eastAsia"/>
                <w:kern w:val="0"/>
                <w:szCs w:val="21"/>
              </w:rPr>
              <w:t>8年</w:t>
            </w:r>
          </w:p>
        </w:tc>
        <w:tc>
          <w:tcPr>
            <w:tcW w:w="1678" w:type="dxa"/>
            <w:vAlign w:val="center"/>
          </w:tcPr>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kern w:val="0"/>
                <w:szCs w:val="21"/>
              </w:rPr>
              <w:t>20</w:t>
            </w:r>
            <w:r w:rsidRPr="001B3641">
              <w:rPr>
                <w:rFonts w:ascii="宋体" w:hAnsi="宋体" w:cs="宋体" w:hint="eastAsia"/>
                <w:kern w:val="0"/>
                <w:szCs w:val="21"/>
              </w:rPr>
              <w:t>万元</w:t>
            </w:r>
          </w:p>
          <w:p w:rsidR="00305946" w:rsidRPr="001B3641" w:rsidRDefault="00305946" w:rsidP="004324D3">
            <w:pPr>
              <w:widowControl/>
              <w:adjustRightInd w:val="0"/>
              <w:snapToGrid w:val="0"/>
              <w:spacing w:line="260" w:lineRule="exact"/>
              <w:jc w:val="center"/>
              <w:rPr>
                <w:rFonts w:ascii="宋体" w:hAnsi="宋体" w:cs="宋体"/>
                <w:kern w:val="0"/>
                <w:szCs w:val="21"/>
              </w:rPr>
            </w:pPr>
            <w:r w:rsidRPr="001B3641">
              <w:rPr>
                <w:rFonts w:ascii="宋体" w:hAnsi="宋体" w:cs="宋体" w:hint="eastAsia"/>
                <w:kern w:val="0"/>
                <w:szCs w:val="21"/>
              </w:rPr>
              <w:t>（分</w:t>
            </w:r>
            <w:r w:rsidRPr="001B3641">
              <w:rPr>
                <w:rFonts w:ascii="宋体" w:hAnsi="宋体" w:cs="宋体"/>
                <w:kern w:val="0"/>
                <w:szCs w:val="21"/>
              </w:rPr>
              <w:t>6</w:t>
            </w:r>
            <w:r w:rsidRPr="001B3641">
              <w:rPr>
                <w:rFonts w:ascii="宋体" w:hAnsi="宋体" w:cs="宋体" w:hint="eastAsia"/>
                <w:kern w:val="0"/>
                <w:szCs w:val="21"/>
              </w:rPr>
              <w:t>年按月平均发放或购房借支）</w:t>
            </w:r>
          </w:p>
        </w:tc>
        <w:tc>
          <w:tcPr>
            <w:tcW w:w="1582" w:type="dxa"/>
            <w:vAlign w:val="center"/>
          </w:tcPr>
          <w:p w:rsidR="00305946" w:rsidRPr="001B3641" w:rsidRDefault="00305946" w:rsidP="004324D3">
            <w:pPr>
              <w:widowControl/>
              <w:spacing w:line="260" w:lineRule="exact"/>
              <w:ind w:left="-57" w:right="-57"/>
              <w:jc w:val="left"/>
              <w:rPr>
                <w:rFonts w:ascii="宋体" w:hAnsi="宋体" w:cs="宋体"/>
                <w:kern w:val="0"/>
                <w:szCs w:val="21"/>
              </w:rPr>
            </w:pPr>
            <w:r w:rsidRPr="001B3641">
              <w:rPr>
                <w:rFonts w:ascii="宋体" w:hAnsi="宋体" w:cs="宋体"/>
                <w:kern w:val="0"/>
                <w:szCs w:val="21"/>
              </w:rPr>
              <w:t>15</w:t>
            </w:r>
            <w:r w:rsidRPr="001B3641">
              <w:rPr>
                <w:rFonts w:ascii="宋体" w:hAnsi="宋体" w:cs="宋体" w:hint="eastAsia"/>
                <w:kern w:val="0"/>
                <w:szCs w:val="21"/>
              </w:rPr>
              <w:t>万元（分6年按月平均发放）或过渡房居住6年</w:t>
            </w:r>
          </w:p>
        </w:tc>
        <w:tc>
          <w:tcPr>
            <w:tcW w:w="1559" w:type="dxa"/>
            <w:vAlign w:val="center"/>
          </w:tcPr>
          <w:p w:rsidR="00305946" w:rsidRPr="001B3641" w:rsidRDefault="00305946" w:rsidP="004324D3">
            <w:pPr>
              <w:widowControl/>
              <w:adjustRightInd w:val="0"/>
              <w:snapToGrid w:val="0"/>
              <w:spacing w:line="260" w:lineRule="exact"/>
              <w:ind w:left="-57" w:right="-57"/>
              <w:jc w:val="left"/>
              <w:rPr>
                <w:rFonts w:ascii="宋体" w:hAnsi="宋体" w:cs="宋体"/>
                <w:kern w:val="0"/>
                <w:szCs w:val="21"/>
              </w:rPr>
            </w:pPr>
            <w:r w:rsidRPr="001B3641">
              <w:rPr>
                <w:rFonts w:ascii="宋体" w:hAnsi="宋体" w:cs="宋体" w:hint="eastAsia"/>
                <w:kern w:val="0"/>
                <w:szCs w:val="21"/>
              </w:rPr>
              <w:t>理工：</w:t>
            </w:r>
            <w:r w:rsidRPr="001B3641">
              <w:rPr>
                <w:rFonts w:ascii="宋体" w:hAnsi="宋体" w:cs="宋体"/>
                <w:kern w:val="0"/>
                <w:szCs w:val="21"/>
              </w:rPr>
              <w:t>10</w:t>
            </w:r>
            <w:r w:rsidRPr="001B3641">
              <w:rPr>
                <w:rFonts w:ascii="宋体" w:hAnsi="宋体" w:cs="宋体" w:hint="eastAsia"/>
                <w:kern w:val="0"/>
                <w:szCs w:val="21"/>
              </w:rPr>
              <w:t>万元</w:t>
            </w:r>
          </w:p>
          <w:p w:rsidR="00305946" w:rsidRPr="001B3641" w:rsidRDefault="00305946" w:rsidP="004324D3">
            <w:pPr>
              <w:widowControl/>
              <w:spacing w:line="260" w:lineRule="exact"/>
              <w:ind w:left="-57" w:right="-57"/>
              <w:jc w:val="left"/>
              <w:rPr>
                <w:rFonts w:ascii="宋体" w:hAnsi="宋体" w:cs="宋体"/>
                <w:kern w:val="0"/>
                <w:szCs w:val="21"/>
              </w:rPr>
            </w:pPr>
            <w:r w:rsidRPr="001B3641">
              <w:rPr>
                <w:rFonts w:ascii="宋体" w:hAnsi="宋体" w:cs="宋体" w:hint="eastAsia"/>
                <w:kern w:val="0"/>
                <w:szCs w:val="21"/>
              </w:rPr>
              <w:t>人文：</w:t>
            </w:r>
            <w:r w:rsidRPr="001B3641">
              <w:rPr>
                <w:rFonts w:ascii="宋体" w:hAnsi="宋体" w:cs="宋体"/>
                <w:kern w:val="0"/>
                <w:szCs w:val="21"/>
              </w:rPr>
              <w:t>5</w:t>
            </w:r>
            <w:r w:rsidRPr="001B3641">
              <w:rPr>
                <w:rFonts w:ascii="宋体" w:hAnsi="宋体" w:cs="宋体" w:hint="eastAsia"/>
                <w:kern w:val="0"/>
                <w:szCs w:val="21"/>
              </w:rPr>
              <w:t>万元</w:t>
            </w:r>
          </w:p>
        </w:tc>
        <w:tc>
          <w:tcPr>
            <w:tcW w:w="1812" w:type="dxa"/>
            <w:vAlign w:val="center"/>
          </w:tcPr>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执行国家规定薪酬福利待遇，内聘副教授3年。</w:t>
            </w:r>
          </w:p>
        </w:tc>
        <w:tc>
          <w:tcPr>
            <w:tcW w:w="859" w:type="dxa"/>
            <w:vAlign w:val="center"/>
          </w:tcPr>
          <w:p w:rsidR="00305946" w:rsidRPr="001B3641" w:rsidRDefault="00305946" w:rsidP="004324D3">
            <w:pPr>
              <w:widowControl/>
              <w:spacing w:line="260" w:lineRule="exact"/>
              <w:jc w:val="center"/>
              <w:rPr>
                <w:rFonts w:ascii="宋体" w:hAnsi="宋体" w:cs="宋体"/>
                <w:kern w:val="0"/>
                <w:szCs w:val="21"/>
              </w:rPr>
            </w:pPr>
            <w:r w:rsidRPr="001B3641">
              <w:rPr>
                <w:rFonts w:ascii="宋体" w:hAnsi="宋体" w:cs="宋体" w:hint="eastAsia"/>
                <w:kern w:val="0"/>
                <w:szCs w:val="21"/>
              </w:rPr>
              <w:t>5万元封顶</w:t>
            </w:r>
          </w:p>
        </w:tc>
        <w:tc>
          <w:tcPr>
            <w:tcW w:w="1693" w:type="dxa"/>
            <w:vAlign w:val="center"/>
          </w:tcPr>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视情况安置配偶或发放配偶补贴10万元（分</w:t>
            </w:r>
            <w:r w:rsidRPr="001B3641">
              <w:rPr>
                <w:rFonts w:ascii="宋体" w:hAnsi="宋体" w:cs="宋体"/>
                <w:kern w:val="0"/>
                <w:szCs w:val="21"/>
              </w:rPr>
              <w:t>6</w:t>
            </w:r>
            <w:r w:rsidRPr="001B3641">
              <w:rPr>
                <w:rFonts w:ascii="宋体" w:hAnsi="宋体" w:cs="宋体" w:hint="eastAsia"/>
                <w:kern w:val="0"/>
                <w:szCs w:val="21"/>
              </w:rPr>
              <w:t>年按月平均发放）。</w:t>
            </w:r>
          </w:p>
        </w:tc>
        <w:tc>
          <w:tcPr>
            <w:tcW w:w="2852" w:type="dxa"/>
            <w:vAlign w:val="center"/>
          </w:tcPr>
          <w:p w:rsidR="00305946" w:rsidRPr="001B3641" w:rsidRDefault="00305946" w:rsidP="004324D3">
            <w:pPr>
              <w:widowControl/>
              <w:spacing w:line="260" w:lineRule="exact"/>
              <w:rPr>
                <w:rFonts w:ascii="宋体" w:hAnsi="宋体" w:cs="宋体"/>
                <w:kern w:val="0"/>
                <w:szCs w:val="21"/>
              </w:rPr>
            </w:pPr>
            <w:r w:rsidRPr="001B3641">
              <w:rPr>
                <w:rFonts w:ascii="宋体" w:hAnsi="宋体" w:cs="宋体" w:hint="eastAsia"/>
                <w:kern w:val="0"/>
                <w:szCs w:val="21"/>
              </w:rPr>
              <w:t>提供办公及科研场所，在工作和生活上提供服务和保障。</w:t>
            </w:r>
          </w:p>
        </w:tc>
      </w:tr>
    </w:tbl>
    <w:p w:rsidR="003B7BF3" w:rsidRPr="00305946" w:rsidRDefault="003B7BF3" w:rsidP="003B7BF3">
      <w:pPr>
        <w:widowControl/>
        <w:adjustRightInd w:val="0"/>
        <w:snapToGrid w:val="0"/>
        <w:spacing w:line="100" w:lineRule="exact"/>
        <w:ind w:firstLineChars="200" w:firstLine="200"/>
        <w:jc w:val="left"/>
        <w:rPr>
          <w:rFonts w:ascii="华文仿宋" w:eastAsia="华文仿宋" w:hAnsi="华文仿宋"/>
          <w:b/>
          <w:bCs/>
          <w:sz w:val="10"/>
          <w:szCs w:val="10"/>
        </w:rPr>
      </w:pPr>
    </w:p>
    <w:sectPr w:rsidR="003B7BF3" w:rsidRPr="00305946" w:rsidSect="003B7BF3">
      <w:pgSz w:w="16838" w:h="11906" w:orient="landscape"/>
      <w:pgMar w:top="1134" w:right="1440" w:bottom="1134"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41" w:rsidRDefault="00184141" w:rsidP="00F56D3A">
      <w:r>
        <w:separator/>
      </w:r>
    </w:p>
  </w:endnote>
  <w:endnote w:type="continuationSeparator" w:id="0">
    <w:p w:rsidR="00184141" w:rsidRDefault="00184141" w:rsidP="00F5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41" w:rsidRDefault="00184141" w:rsidP="00F56D3A">
      <w:r>
        <w:separator/>
      </w:r>
    </w:p>
  </w:footnote>
  <w:footnote w:type="continuationSeparator" w:id="0">
    <w:p w:rsidR="00184141" w:rsidRDefault="00184141" w:rsidP="00F5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1713"/>
    <w:multiLevelType w:val="singleLevel"/>
    <w:tmpl w:val="583C1713"/>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21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62FC"/>
    <w:rsid w:val="000067CB"/>
    <w:rsid w:val="000069C1"/>
    <w:rsid w:val="00012011"/>
    <w:rsid w:val="00017DA9"/>
    <w:rsid w:val="00025610"/>
    <w:rsid w:val="00034A36"/>
    <w:rsid w:val="00035E89"/>
    <w:rsid w:val="0007312A"/>
    <w:rsid w:val="000744FA"/>
    <w:rsid w:val="0007533B"/>
    <w:rsid w:val="00082841"/>
    <w:rsid w:val="00091AFA"/>
    <w:rsid w:val="000A450A"/>
    <w:rsid w:val="000B0048"/>
    <w:rsid w:val="000B0943"/>
    <w:rsid w:val="000B1949"/>
    <w:rsid w:val="000D44EB"/>
    <w:rsid w:val="000E30C6"/>
    <w:rsid w:val="000F44B8"/>
    <w:rsid w:val="000F72EF"/>
    <w:rsid w:val="000F7A0D"/>
    <w:rsid w:val="000F7D52"/>
    <w:rsid w:val="00102F29"/>
    <w:rsid w:val="0010546B"/>
    <w:rsid w:val="00112E77"/>
    <w:rsid w:val="00113C23"/>
    <w:rsid w:val="00121F47"/>
    <w:rsid w:val="00132E75"/>
    <w:rsid w:val="00151986"/>
    <w:rsid w:val="0017131F"/>
    <w:rsid w:val="00175610"/>
    <w:rsid w:val="00175BC1"/>
    <w:rsid w:val="00184141"/>
    <w:rsid w:val="00191685"/>
    <w:rsid w:val="001A431C"/>
    <w:rsid w:val="001B1CD8"/>
    <w:rsid w:val="001C2F3F"/>
    <w:rsid w:val="001C7773"/>
    <w:rsid w:val="001D7EA6"/>
    <w:rsid w:val="001E13C4"/>
    <w:rsid w:val="001E216B"/>
    <w:rsid w:val="001E22E9"/>
    <w:rsid w:val="001E3A28"/>
    <w:rsid w:val="00201C54"/>
    <w:rsid w:val="0020487E"/>
    <w:rsid w:val="00205C16"/>
    <w:rsid w:val="0021409B"/>
    <w:rsid w:val="002213A6"/>
    <w:rsid w:val="0023401B"/>
    <w:rsid w:val="00240B91"/>
    <w:rsid w:val="002440CC"/>
    <w:rsid w:val="0025019F"/>
    <w:rsid w:val="0025290F"/>
    <w:rsid w:val="0025610A"/>
    <w:rsid w:val="00257D1A"/>
    <w:rsid w:val="00260582"/>
    <w:rsid w:val="00260A75"/>
    <w:rsid w:val="00270391"/>
    <w:rsid w:val="0028270A"/>
    <w:rsid w:val="00282A1F"/>
    <w:rsid w:val="00282DA4"/>
    <w:rsid w:val="0029129E"/>
    <w:rsid w:val="00294E24"/>
    <w:rsid w:val="00295258"/>
    <w:rsid w:val="002A6DF9"/>
    <w:rsid w:val="002B557A"/>
    <w:rsid w:val="002B5E60"/>
    <w:rsid w:val="002C4029"/>
    <w:rsid w:val="002C6321"/>
    <w:rsid w:val="002D5E4B"/>
    <w:rsid w:val="002D750F"/>
    <w:rsid w:val="002E46F2"/>
    <w:rsid w:val="002F1995"/>
    <w:rsid w:val="002F1EFD"/>
    <w:rsid w:val="002F324E"/>
    <w:rsid w:val="002F3B46"/>
    <w:rsid w:val="00305946"/>
    <w:rsid w:val="0030644A"/>
    <w:rsid w:val="003111D3"/>
    <w:rsid w:val="003137D9"/>
    <w:rsid w:val="00335514"/>
    <w:rsid w:val="00335FA7"/>
    <w:rsid w:val="00341B3B"/>
    <w:rsid w:val="00344F5D"/>
    <w:rsid w:val="00350B15"/>
    <w:rsid w:val="00356E69"/>
    <w:rsid w:val="00362330"/>
    <w:rsid w:val="00364F1E"/>
    <w:rsid w:val="003730A9"/>
    <w:rsid w:val="003742E3"/>
    <w:rsid w:val="00377D53"/>
    <w:rsid w:val="003800C4"/>
    <w:rsid w:val="003A21F6"/>
    <w:rsid w:val="003A3FF4"/>
    <w:rsid w:val="003B181E"/>
    <w:rsid w:val="003B48DD"/>
    <w:rsid w:val="003B494B"/>
    <w:rsid w:val="003B59E1"/>
    <w:rsid w:val="003B7BF3"/>
    <w:rsid w:val="003C089C"/>
    <w:rsid w:val="003D40DA"/>
    <w:rsid w:val="003D6E1C"/>
    <w:rsid w:val="003D6F51"/>
    <w:rsid w:val="003F01E1"/>
    <w:rsid w:val="003F0C92"/>
    <w:rsid w:val="003F1A8C"/>
    <w:rsid w:val="003F2354"/>
    <w:rsid w:val="003F4389"/>
    <w:rsid w:val="003F6A22"/>
    <w:rsid w:val="0040080F"/>
    <w:rsid w:val="0040432F"/>
    <w:rsid w:val="0040552E"/>
    <w:rsid w:val="0040682B"/>
    <w:rsid w:val="0041042B"/>
    <w:rsid w:val="00413F19"/>
    <w:rsid w:val="004171A2"/>
    <w:rsid w:val="00425B87"/>
    <w:rsid w:val="00427BE5"/>
    <w:rsid w:val="00436748"/>
    <w:rsid w:val="0044083A"/>
    <w:rsid w:val="00441F84"/>
    <w:rsid w:val="00442103"/>
    <w:rsid w:val="0044264E"/>
    <w:rsid w:val="0045235A"/>
    <w:rsid w:val="00463166"/>
    <w:rsid w:val="00472FD7"/>
    <w:rsid w:val="00475600"/>
    <w:rsid w:val="0048578C"/>
    <w:rsid w:val="004905FC"/>
    <w:rsid w:val="0049409B"/>
    <w:rsid w:val="004A3112"/>
    <w:rsid w:val="004A397D"/>
    <w:rsid w:val="004B2A55"/>
    <w:rsid w:val="004B3290"/>
    <w:rsid w:val="004B530A"/>
    <w:rsid w:val="004D21CE"/>
    <w:rsid w:val="004D271C"/>
    <w:rsid w:val="004D2B0B"/>
    <w:rsid w:val="004E2D53"/>
    <w:rsid w:val="004E30BD"/>
    <w:rsid w:val="004E3DC1"/>
    <w:rsid w:val="004E5AC2"/>
    <w:rsid w:val="004F427A"/>
    <w:rsid w:val="00501BDC"/>
    <w:rsid w:val="00502CC9"/>
    <w:rsid w:val="0051104C"/>
    <w:rsid w:val="00526193"/>
    <w:rsid w:val="005275FE"/>
    <w:rsid w:val="0053037E"/>
    <w:rsid w:val="0056073B"/>
    <w:rsid w:val="00566528"/>
    <w:rsid w:val="00570FB5"/>
    <w:rsid w:val="005921EB"/>
    <w:rsid w:val="00593F26"/>
    <w:rsid w:val="00596615"/>
    <w:rsid w:val="005C50AA"/>
    <w:rsid w:val="005F003B"/>
    <w:rsid w:val="005F1503"/>
    <w:rsid w:val="005F24DC"/>
    <w:rsid w:val="005F5F61"/>
    <w:rsid w:val="006029BA"/>
    <w:rsid w:val="00605EE7"/>
    <w:rsid w:val="006066A8"/>
    <w:rsid w:val="00611313"/>
    <w:rsid w:val="00612927"/>
    <w:rsid w:val="00621942"/>
    <w:rsid w:val="00622B3A"/>
    <w:rsid w:val="006256C6"/>
    <w:rsid w:val="0062755A"/>
    <w:rsid w:val="006405A1"/>
    <w:rsid w:val="00641E5E"/>
    <w:rsid w:val="00646C89"/>
    <w:rsid w:val="006476D5"/>
    <w:rsid w:val="00675AC3"/>
    <w:rsid w:val="00683095"/>
    <w:rsid w:val="006874EC"/>
    <w:rsid w:val="00693375"/>
    <w:rsid w:val="00693EA1"/>
    <w:rsid w:val="006A0003"/>
    <w:rsid w:val="006A1E66"/>
    <w:rsid w:val="006A3C7B"/>
    <w:rsid w:val="006B0E9D"/>
    <w:rsid w:val="006C1F78"/>
    <w:rsid w:val="006C3601"/>
    <w:rsid w:val="006C4145"/>
    <w:rsid w:val="006D293E"/>
    <w:rsid w:val="006E4686"/>
    <w:rsid w:val="006E62AD"/>
    <w:rsid w:val="006F4E0A"/>
    <w:rsid w:val="006F52E2"/>
    <w:rsid w:val="006F74E3"/>
    <w:rsid w:val="00700351"/>
    <w:rsid w:val="00701D12"/>
    <w:rsid w:val="0070205E"/>
    <w:rsid w:val="007057AB"/>
    <w:rsid w:val="00713746"/>
    <w:rsid w:val="0071396D"/>
    <w:rsid w:val="0072271C"/>
    <w:rsid w:val="0072411F"/>
    <w:rsid w:val="00732412"/>
    <w:rsid w:val="00750EF5"/>
    <w:rsid w:val="00754201"/>
    <w:rsid w:val="0075480D"/>
    <w:rsid w:val="00757332"/>
    <w:rsid w:val="00781107"/>
    <w:rsid w:val="00783747"/>
    <w:rsid w:val="00787080"/>
    <w:rsid w:val="00795441"/>
    <w:rsid w:val="007A3582"/>
    <w:rsid w:val="007A5157"/>
    <w:rsid w:val="007A5395"/>
    <w:rsid w:val="007C5BD2"/>
    <w:rsid w:val="007C6B53"/>
    <w:rsid w:val="007D1DEC"/>
    <w:rsid w:val="007E0A51"/>
    <w:rsid w:val="007E626B"/>
    <w:rsid w:val="007F04A3"/>
    <w:rsid w:val="007F3E08"/>
    <w:rsid w:val="007F6C22"/>
    <w:rsid w:val="00813138"/>
    <w:rsid w:val="0081686A"/>
    <w:rsid w:val="00816B48"/>
    <w:rsid w:val="0082441A"/>
    <w:rsid w:val="0082627E"/>
    <w:rsid w:val="00831E8B"/>
    <w:rsid w:val="0083223B"/>
    <w:rsid w:val="0083348B"/>
    <w:rsid w:val="0084132B"/>
    <w:rsid w:val="0085265E"/>
    <w:rsid w:val="00865B0F"/>
    <w:rsid w:val="00866822"/>
    <w:rsid w:val="008674EA"/>
    <w:rsid w:val="0087051B"/>
    <w:rsid w:val="00871504"/>
    <w:rsid w:val="008719DE"/>
    <w:rsid w:val="00871D9A"/>
    <w:rsid w:val="008747A8"/>
    <w:rsid w:val="008975A3"/>
    <w:rsid w:val="008A2A13"/>
    <w:rsid w:val="008C1C04"/>
    <w:rsid w:val="008C4A0A"/>
    <w:rsid w:val="008D74AC"/>
    <w:rsid w:val="008D7D5D"/>
    <w:rsid w:val="008D7FFE"/>
    <w:rsid w:val="008F5EEB"/>
    <w:rsid w:val="008F6077"/>
    <w:rsid w:val="00902330"/>
    <w:rsid w:val="00903FB2"/>
    <w:rsid w:val="0090546D"/>
    <w:rsid w:val="00913595"/>
    <w:rsid w:val="00916B60"/>
    <w:rsid w:val="009208A5"/>
    <w:rsid w:val="0094039D"/>
    <w:rsid w:val="00940F2F"/>
    <w:rsid w:val="009423E6"/>
    <w:rsid w:val="009445F5"/>
    <w:rsid w:val="009479FA"/>
    <w:rsid w:val="00950312"/>
    <w:rsid w:val="00963109"/>
    <w:rsid w:val="00964ECC"/>
    <w:rsid w:val="00973A0D"/>
    <w:rsid w:val="0097526A"/>
    <w:rsid w:val="009767EA"/>
    <w:rsid w:val="00977B76"/>
    <w:rsid w:val="00981CB5"/>
    <w:rsid w:val="009825BF"/>
    <w:rsid w:val="009835C3"/>
    <w:rsid w:val="0099434B"/>
    <w:rsid w:val="009A6825"/>
    <w:rsid w:val="009A72C0"/>
    <w:rsid w:val="009B09E9"/>
    <w:rsid w:val="009B51E5"/>
    <w:rsid w:val="009C472C"/>
    <w:rsid w:val="009C4C23"/>
    <w:rsid w:val="009D01EA"/>
    <w:rsid w:val="009D1D6A"/>
    <w:rsid w:val="009F4C64"/>
    <w:rsid w:val="00A10365"/>
    <w:rsid w:val="00A116B5"/>
    <w:rsid w:val="00A131B4"/>
    <w:rsid w:val="00A147B6"/>
    <w:rsid w:val="00A21324"/>
    <w:rsid w:val="00A22438"/>
    <w:rsid w:val="00A236A0"/>
    <w:rsid w:val="00A33AC7"/>
    <w:rsid w:val="00A5464C"/>
    <w:rsid w:val="00A551B6"/>
    <w:rsid w:val="00A648AF"/>
    <w:rsid w:val="00A71D01"/>
    <w:rsid w:val="00A77476"/>
    <w:rsid w:val="00A82B9D"/>
    <w:rsid w:val="00A855E7"/>
    <w:rsid w:val="00A91646"/>
    <w:rsid w:val="00A92465"/>
    <w:rsid w:val="00A94FCF"/>
    <w:rsid w:val="00A95DCF"/>
    <w:rsid w:val="00AA3215"/>
    <w:rsid w:val="00AA5410"/>
    <w:rsid w:val="00AA7F5A"/>
    <w:rsid w:val="00AB3589"/>
    <w:rsid w:val="00AC2204"/>
    <w:rsid w:val="00AC265A"/>
    <w:rsid w:val="00AC5634"/>
    <w:rsid w:val="00AC60A9"/>
    <w:rsid w:val="00AD375E"/>
    <w:rsid w:val="00AD3767"/>
    <w:rsid w:val="00AD41D0"/>
    <w:rsid w:val="00AD6611"/>
    <w:rsid w:val="00AD699F"/>
    <w:rsid w:val="00AE6A8F"/>
    <w:rsid w:val="00AF05A3"/>
    <w:rsid w:val="00AF1E57"/>
    <w:rsid w:val="00B14A3E"/>
    <w:rsid w:val="00B150F8"/>
    <w:rsid w:val="00B30231"/>
    <w:rsid w:val="00B32951"/>
    <w:rsid w:val="00B47901"/>
    <w:rsid w:val="00B67007"/>
    <w:rsid w:val="00B758A2"/>
    <w:rsid w:val="00B83C79"/>
    <w:rsid w:val="00B85A47"/>
    <w:rsid w:val="00B928A4"/>
    <w:rsid w:val="00B9496F"/>
    <w:rsid w:val="00BA134E"/>
    <w:rsid w:val="00BA20BE"/>
    <w:rsid w:val="00BB0698"/>
    <w:rsid w:val="00BB2CA7"/>
    <w:rsid w:val="00BC0425"/>
    <w:rsid w:val="00BC1721"/>
    <w:rsid w:val="00BC7539"/>
    <w:rsid w:val="00BD421D"/>
    <w:rsid w:val="00BD6665"/>
    <w:rsid w:val="00BE447F"/>
    <w:rsid w:val="00BF2D84"/>
    <w:rsid w:val="00BF6565"/>
    <w:rsid w:val="00BF7F80"/>
    <w:rsid w:val="00C016D8"/>
    <w:rsid w:val="00C0266D"/>
    <w:rsid w:val="00C036E9"/>
    <w:rsid w:val="00C167F2"/>
    <w:rsid w:val="00C2365B"/>
    <w:rsid w:val="00C5009C"/>
    <w:rsid w:val="00C57907"/>
    <w:rsid w:val="00C75F0F"/>
    <w:rsid w:val="00C84531"/>
    <w:rsid w:val="00C9366D"/>
    <w:rsid w:val="00CA4344"/>
    <w:rsid w:val="00CA53E7"/>
    <w:rsid w:val="00CB3EF9"/>
    <w:rsid w:val="00CC08C5"/>
    <w:rsid w:val="00CC20B1"/>
    <w:rsid w:val="00CC360A"/>
    <w:rsid w:val="00CE340D"/>
    <w:rsid w:val="00CE36DF"/>
    <w:rsid w:val="00CE4449"/>
    <w:rsid w:val="00CE63E0"/>
    <w:rsid w:val="00CF0F16"/>
    <w:rsid w:val="00CF3EDE"/>
    <w:rsid w:val="00D068C9"/>
    <w:rsid w:val="00D1473D"/>
    <w:rsid w:val="00D15B21"/>
    <w:rsid w:val="00D207E6"/>
    <w:rsid w:val="00D249F8"/>
    <w:rsid w:val="00D25F46"/>
    <w:rsid w:val="00D3046A"/>
    <w:rsid w:val="00D30655"/>
    <w:rsid w:val="00D368C7"/>
    <w:rsid w:val="00D44597"/>
    <w:rsid w:val="00D721C0"/>
    <w:rsid w:val="00D73524"/>
    <w:rsid w:val="00D80698"/>
    <w:rsid w:val="00D90821"/>
    <w:rsid w:val="00D9652E"/>
    <w:rsid w:val="00D97D0A"/>
    <w:rsid w:val="00DB0C3C"/>
    <w:rsid w:val="00DB5FB8"/>
    <w:rsid w:val="00DB79BC"/>
    <w:rsid w:val="00DC0EAB"/>
    <w:rsid w:val="00DC13A1"/>
    <w:rsid w:val="00DC4F5E"/>
    <w:rsid w:val="00DC5609"/>
    <w:rsid w:val="00DE1A47"/>
    <w:rsid w:val="00DE1A61"/>
    <w:rsid w:val="00DE5CBD"/>
    <w:rsid w:val="00DE62F8"/>
    <w:rsid w:val="00DF6FB2"/>
    <w:rsid w:val="00E13884"/>
    <w:rsid w:val="00E158FD"/>
    <w:rsid w:val="00E206E5"/>
    <w:rsid w:val="00E23211"/>
    <w:rsid w:val="00E26164"/>
    <w:rsid w:val="00E31C8E"/>
    <w:rsid w:val="00E32557"/>
    <w:rsid w:val="00E33DA4"/>
    <w:rsid w:val="00E34FD6"/>
    <w:rsid w:val="00E43A57"/>
    <w:rsid w:val="00E50295"/>
    <w:rsid w:val="00E51587"/>
    <w:rsid w:val="00E66468"/>
    <w:rsid w:val="00E6739B"/>
    <w:rsid w:val="00E73E06"/>
    <w:rsid w:val="00E77F58"/>
    <w:rsid w:val="00EA0883"/>
    <w:rsid w:val="00EA0EEC"/>
    <w:rsid w:val="00EB07EF"/>
    <w:rsid w:val="00EB306A"/>
    <w:rsid w:val="00EB66F1"/>
    <w:rsid w:val="00ED03FB"/>
    <w:rsid w:val="00EF1D2B"/>
    <w:rsid w:val="00F05FEA"/>
    <w:rsid w:val="00F128D7"/>
    <w:rsid w:val="00F17448"/>
    <w:rsid w:val="00F221A7"/>
    <w:rsid w:val="00F2615A"/>
    <w:rsid w:val="00F3487D"/>
    <w:rsid w:val="00F35708"/>
    <w:rsid w:val="00F37AC1"/>
    <w:rsid w:val="00F41291"/>
    <w:rsid w:val="00F462FC"/>
    <w:rsid w:val="00F52BAF"/>
    <w:rsid w:val="00F5570C"/>
    <w:rsid w:val="00F56D3A"/>
    <w:rsid w:val="00F60FBF"/>
    <w:rsid w:val="00F62351"/>
    <w:rsid w:val="00F65520"/>
    <w:rsid w:val="00F73FD1"/>
    <w:rsid w:val="00F85B92"/>
    <w:rsid w:val="00F94DB6"/>
    <w:rsid w:val="00FA20D1"/>
    <w:rsid w:val="00FB4BA4"/>
    <w:rsid w:val="00FB5EFC"/>
    <w:rsid w:val="00FB765A"/>
    <w:rsid w:val="00FC7644"/>
    <w:rsid w:val="00FD73C6"/>
    <w:rsid w:val="00FE0CCA"/>
    <w:rsid w:val="00FE4F55"/>
    <w:rsid w:val="00FE749D"/>
    <w:rsid w:val="00FF2701"/>
    <w:rsid w:val="13AE3A68"/>
    <w:rsid w:val="17D86330"/>
    <w:rsid w:val="20717C78"/>
    <w:rsid w:val="22DB4A4D"/>
    <w:rsid w:val="247121BB"/>
    <w:rsid w:val="2E0E5D5C"/>
    <w:rsid w:val="31B11DB4"/>
    <w:rsid w:val="353E0222"/>
    <w:rsid w:val="3667061B"/>
    <w:rsid w:val="39BD3ADA"/>
    <w:rsid w:val="3A1A2C45"/>
    <w:rsid w:val="3EA76B3B"/>
    <w:rsid w:val="3F4E414A"/>
    <w:rsid w:val="4AF46B85"/>
    <w:rsid w:val="4CC368E7"/>
    <w:rsid w:val="58121B54"/>
    <w:rsid w:val="587B59B5"/>
    <w:rsid w:val="5E84091E"/>
    <w:rsid w:val="70276F0A"/>
    <w:rsid w:val="75661728"/>
    <w:rsid w:val="764856CD"/>
    <w:rsid w:val="7F2F5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7056"/>
  <w15:docId w15:val="{FE0207AA-28B2-4363-B48B-80EAC829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B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F94DB6"/>
    <w:rPr>
      <w:sz w:val="18"/>
      <w:szCs w:val="18"/>
    </w:rPr>
  </w:style>
  <w:style w:type="paragraph" w:styleId="a5">
    <w:name w:val="footer"/>
    <w:basedOn w:val="a"/>
    <w:link w:val="a6"/>
    <w:uiPriority w:val="99"/>
    <w:unhideWhenUsed/>
    <w:qFormat/>
    <w:rsid w:val="00F94DB6"/>
    <w:pPr>
      <w:tabs>
        <w:tab w:val="center" w:pos="4153"/>
        <w:tab w:val="right" w:pos="8306"/>
      </w:tabs>
      <w:snapToGrid w:val="0"/>
      <w:jc w:val="left"/>
    </w:pPr>
    <w:rPr>
      <w:sz w:val="18"/>
      <w:szCs w:val="18"/>
    </w:rPr>
  </w:style>
  <w:style w:type="paragraph" w:styleId="a7">
    <w:name w:val="header"/>
    <w:basedOn w:val="a"/>
    <w:link w:val="a8"/>
    <w:uiPriority w:val="99"/>
    <w:unhideWhenUsed/>
    <w:qFormat/>
    <w:rsid w:val="00F94DB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F94DB6"/>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0"/>
    <w:uiPriority w:val="99"/>
    <w:unhideWhenUsed/>
    <w:qFormat/>
    <w:rsid w:val="00F94DB6"/>
  </w:style>
  <w:style w:type="character" w:styleId="ab">
    <w:name w:val="Hyperlink"/>
    <w:basedOn w:val="a0"/>
    <w:unhideWhenUsed/>
    <w:qFormat/>
    <w:rsid w:val="00F94DB6"/>
    <w:rPr>
      <w:color w:val="0000FF" w:themeColor="hyperlink"/>
      <w:u w:val="single"/>
    </w:rPr>
  </w:style>
  <w:style w:type="table" w:styleId="ac">
    <w:name w:val="Table Grid"/>
    <w:basedOn w:val="a1"/>
    <w:uiPriority w:val="59"/>
    <w:qFormat/>
    <w:rsid w:val="00F9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F94DB6"/>
    <w:rPr>
      <w:sz w:val="18"/>
      <w:szCs w:val="18"/>
    </w:rPr>
  </w:style>
  <w:style w:type="character" w:customStyle="1" w:styleId="a6">
    <w:name w:val="页脚 字符"/>
    <w:basedOn w:val="a0"/>
    <w:link w:val="a5"/>
    <w:uiPriority w:val="99"/>
    <w:qFormat/>
    <w:rsid w:val="00F94DB6"/>
    <w:rPr>
      <w:sz w:val="18"/>
      <w:szCs w:val="18"/>
    </w:rPr>
  </w:style>
  <w:style w:type="paragraph" w:customStyle="1" w:styleId="1">
    <w:name w:val="列出段落1"/>
    <w:basedOn w:val="a"/>
    <w:uiPriority w:val="34"/>
    <w:qFormat/>
    <w:rsid w:val="00F94DB6"/>
    <w:pPr>
      <w:ind w:firstLineChars="200" w:firstLine="420"/>
    </w:pPr>
  </w:style>
  <w:style w:type="character" w:customStyle="1" w:styleId="a4">
    <w:name w:val="批注框文本 字符"/>
    <w:basedOn w:val="a0"/>
    <w:link w:val="a3"/>
    <w:uiPriority w:val="99"/>
    <w:semiHidden/>
    <w:qFormat/>
    <w:rsid w:val="00F94DB6"/>
    <w:rPr>
      <w:sz w:val="18"/>
      <w:szCs w:val="18"/>
    </w:rPr>
  </w:style>
  <w:style w:type="paragraph" w:customStyle="1" w:styleId="Style2">
    <w:name w:val="_Style 2"/>
    <w:uiPriority w:val="99"/>
    <w:qFormat/>
    <w:rsid w:val="00F94DB6"/>
    <w:pPr>
      <w:widowControl w:val="0"/>
      <w:jc w:val="both"/>
    </w:pPr>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49960805">
      <w:bodyDiv w:val="1"/>
      <w:marLeft w:val="0"/>
      <w:marRight w:val="0"/>
      <w:marTop w:val="0"/>
      <w:marBottom w:val="0"/>
      <w:divBdr>
        <w:top w:val="none" w:sz="0" w:space="0" w:color="auto"/>
        <w:left w:val="none" w:sz="0" w:space="0" w:color="auto"/>
        <w:bottom w:val="none" w:sz="0" w:space="0" w:color="auto"/>
        <w:right w:val="none" w:sz="0" w:space="0" w:color="auto"/>
      </w:divBdr>
    </w:div>
    <w:div w:id="76678840">
      <w:bodyDiv w:val="1"/>
      <w:marLeft w:val="0"/>
      <w:marRight w:val="0"/>
      <w:marTop w:val="0"/>
      <w:marBottom w:val="0"/>
      <w:divBdr>
        <w:top w:val="none" w:sz="0" w:space="0" w:color="auto"/>
        <w:left w:val="none" w:sz="0" w:space="0" w:color="auto"/>
        <w:bottom w:val="none" w:sz="0" w:space="0" w:color="auto"/>
        <w:right w:val="none" w:sz="0" w:space="0" w:color="auto"/>
      </w:divBdr>
    </w:div>
    <w:div w:id="79571675">
      <w:bodyDiv w:val="1"/>
      <w:marLeft w:val="0"/>
      <w:marRight w:val="0"/>
      <w:marTop w:val="0"/>
      <w:marBottom w:val="0"/>
      <w:divBdr>
        <w:top w:val="none" w:sz="0" w:space="0" w:color="auto"/>
        <w:left w:val="none" w:sz="0" w:space="0" w:color="auto"/>
        <w:bottom w:val="none" w:sz="0" w:space="0" w:color="auto"/>
        <w:right w:val="none" w:sz="0" w:space="0" w:color="auto"/>
      </w:divBdr>
    </w:div>
    <w:div w:id="84349948">
      <w:bodyDiv w:val="1"/>
      <w:marLeft w:val="0"/>
      <w:marRight w:val="0"/>
      <w:marTop w:val="0"/>
      <w:marBottom w:val="0"/>
      <w:divBdr>
        <w:top w:val="none" w:sz="0" w:space="0" w:color="auto"/>
        <w:left w:val="none" w:sz="0" w:space="0" w:color="auto"/>
        <w:bottom w:val="none" w:sz="0" w:space="0" w:color="auto"/>
        <w:right w:val="none" w:sz="0" w:space="0" w:color="auto"/>
      </w:divBdr>
    </w:div>
    <w:div w:id="101345947">
      <w:bodyDiv w:val="1"/>
      <w:marLeft w:val="0"/>
      <w:marRight w:val="0"/>
      <w:marTop w:val="0"/>
      <w:marBottom w:val="0"/>
      <w:divBdr>
        <w:top w:val="none" w:sz="0" w:space="0" w:color="auto"/>
        <w:left w:val="none" w:sz="0" w:space="0" w:color="auto"/>
        <w:bottom w:val="none" w:sz="0" w:space="0" w:color="auto"/>
        <w:right w:val="none" w:sz="0" w:space="0" w:color="auto"/>
      </w:divBdr>
    </w:div>
    <w:div w:id="110591801">
      <w:bodyDiv w:val="1"/>
      <w:marLeft w:val="0"/>
      <w:marRight w:val="0"/>
      <w:marTop w:val="0"/>
      <w:marBottom w:val="0"/>
      <w:divBdr>
        <w:top w:val="none" w:sz="0" w:space="0" w:color="auto"/>
        <w:left w:val="none" w:sz="0" w:space="0" w:color="auto"/>
        <w:bottom w:val="none" w:sz="0" w:space="0" w:color="auto"/>
        <w:right w:val="none" w:sz="0" w:space="0" w:color="auto"/>
      </w:divBdr>
    </w:div>
    <w:div w:id="145752072">
      <w:bodyDiv w:val="1"/>
      <w:marLeft w:val="0"/>
      <w:marRight w:val="0"/>
      <w:marTop w:val="0"/>
      <w:marBottom w:val="0"/>
      <w:divBdr>
        <w:top w:val="none" w:sz="0" w:space="0" w:color="auto"/>
        <w:left w:val="none" w:sz="0" w:space="0" w:color="auto"/>
        <w:bottom w:val="none" w:sz="0" w:space="0" w:color="auto"/>
        <w:right w:val="none" w:sz="0" w:space="0" w:color="auto"/>
      </w:divBdr>
    </w:div>
    <w:div w:id="187792044">
      <w:bodyDiv w:val="1"/>
      <w:marLeft w:val="0"/>
      <w:marRight w:val="0"/>
      <w:marTop w:val="0"/>
      <w:marBottom w:val="0"/>
      <w:divBdr>
        <w:top w:val="none" w:sz="0" w:space="0" w:color="auto"/>
        <w:left w:val="none" w:sz="0" w:space="0" w:color="auto"/>
        <w:bottom w:val="none" w:sz="0" w:space="0" w:color="auto"/>
        <w:right w:val="none" w:sz="0" w:space="0" w:color="auto"/>
      </w:divBdr>
    </w:div>
    <w:div w:id="251665936">
      <w:bodyDiv w:val="1"/>
      <w:marLeft w:val="0"/>
      <w:marRight w:val="0"/>
      <w:marTop w:val="0"/>
      <w:marBottom w:val="0"/>
      <w:divBdr>
        <w:top w:val="none" w:sz="0" w:space="0" w:color="auto"/>
        <w:left w:val="none" w:sz="0" w:space="0" w:color="auto"/>
        <w:bottom w:val="none" w:sz="0" w:space="0" w:color="auto"/>
        <w:right w:val="none" w:sz="0" w:space="0" w:color="auto"/>
      </w:divBdr>
    </w:div>
    <w:div w:id="323582405">
      <w:bodyDiv w:val="1"/>
      <w:marLeft w:val="0"/>
      <w:marRight w:val="0"/>
      <w:marTop w:val="0"/>
      <w:marBottom w:val="0"/>
      <w:divBdr>
        <w:top w:val="none" w:sz="0" w:space="0" w:color="auto"/>
        <w:left w:val="none" w:sz="0" w:space="0" w:color="auto"/>
        <w:bottom w:val="none" w:sz="0" w:space="0" w:color="auto"/>
        <w:right w:val="none" w:sz="0" w:space="0" w:color="auto"/>
      </w:divBdr>
      <w:divsChild>
        <w:div w:id="1804077645">
          <w:marLeft w:val="0"/>
          <w:marRight w:val="0"/>
          <w:marTop w:val="0"/>
          <w:marBottom w:val="0"/>
          <w:divBdr>
            <w:top w:val="none" w:sz="0" w:space="0" w:color="auto"/>
            <w:left w:val="none" w:sz="0" w:space="0" w:color="auto"/>
            <w:bottom w:val="none" w:sz="0" w:space="0" w:color="auto"/>
            <w:right w:val="none" w:sz="0" w:space="0" w:color="auto"/>
          </w:divBdr>
          <w:divsChild>
            <w:div w:id="7420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35428">
      <w:bodyDiv w:val="1"/>
      <w:marLeft w:val="0"/>
      <w:marRight w:val="0"/>
      <w:marTop w:val="0"/>
      <w:marBottom w:val="0"/>
      <w:divBdr>
        <w:top w:val="none" w:sz="0" w:space="0" w:color="auto"/>
        <w:left w:val="none" w:sz="0" w:space="0" w:color="auto"/>
        <w:bottom w:val="none" w:sz="0" w:space="0" w:color="auto"/>
        <w:right w:val="none" w:sz="0" w:space="0" w:color="auto"/>
      </w:divBdr>
    </w:div>
    <w:div w:id="353043877">
      <w:bodyDiv w:val="1"/>
      <w:marLeft w:val="0"/>
      <w:marRight w:val="0"/>
      <w:marTop w:val="0"/>
      <w:marBottom w:val="0"/>
      <w:divBdr>
        <w:top w:val="none" w:sz="0" w:space="0" w:color="auto"/>
        <w:left w:val="none" w:sz="0" w:space="0" w:color="auto"/>
        <w:bottom w:val="none" w:sz="0" w:space="0" w:color="auto"/>
        <w:right w:val="none" w:sz="0" w:space="0" w:color="auto"/>
      </w:divBdr>
    </w:div>
    <w:div w:id="377978358">
      <w:bodyDiv w:val="1"/>
      <w:marLeft w:val="0"/>
      <w:marRight w:val="0"/>
      <w:marTop w:val="0"/>
      <w:marBottom w:val="0"/>
      <w:divBdr>
        <w:top w:val="none" w:sz="0" w:space="0" w:color="auto"/>
        <w:left w:val="none" w:sz="0" w:space="0" w:color="auto"/>
        <w:bottom w:val="none" w:sz="0" w:space="0" w:color="auto"/>
        <w:right w:val="none" w:sz="0" w:space="0" w:color="auto"/>
      </w:divBdr>
    </w:div>
    <w:div w:id="421075813">
      <w:bodyDiv w:val="1"/>
      <w:marLeft w:val="0"/>
      <w:marRight w:val="0"/>
      <w:marTop w:val="0"/>
      <w:marBottom w:val="0"/>
      <w:divBdr>
        <w:top w:val="none" w:sz="0" w:space="0" w:color="auto"/>
        <w:left w:val="none" w:sz="0" w:space="0" w:color="auto"/>
        <w:bottom w:val="none" w:sz="0" w:space="0" w:color="auto"/>
        <w:right w:val="none" w:sz="0" w:space="0" w:color="auto"/>
      </w:divBdr>
    </w:div>
    <w:div w:id="429811018">
      <w:bodyDiv w:val="1"/>
      <w:marLeft w:val="0"/>
      <w:marRight w:val="0"/>
      <w:marTop w:val="0"/>
      <w:marBottom w:val="0"/>
      <w:divBdr>
        <w:top w:val="none" w:sz="0" w:space="0" w:color="auto"/>
        <w:left w:val="none" w:sz="0" w:space="0" w:color="auto"/>
        <w:bottom w:val="none" w:sz="0" w:space="0" w:color="auto"/>
        <w:right w:val="none" w:sz="0" w:space="0" w:color="auto"/>
      </w:divBdr>
    </w:div>
    <w:div w:id="471558325">
      <w:bodyDiv w:val="1"/>
      <w:marLeft w:val="0"/>
      <w:marRight w:val="0"/>
      <w:marTop w:val="0"/>
      <w:marBottom w:val="0"/>
      <w:divBdr>
        <w:top w:val="none" w:sz="0" w:space="0" w:color="auto"/>
        <w:left w:val="none" w:sz="0" w:space="0" w:color="auto"/>
        <w:bottom w:val="none" w:sz="0" w:space="0" w:color="auto"/>
        <w:right w:val="none" w:sz="0" w:space="0" w:color="auto"/>
      </w:divBdr>
    </w:div>
    <w:div w:id="473840745">
      <w:bodyDiv w:val="1"/>
      <w:marLeft w:val="0"/>
      <w:marRight w:val="0"/>
      <w:marTop w:val="0"/>
      <w:marBottom w:val="0"/>
      <w:divBdr>
        <w:top w:val="none" w:sz="0" w:space="0" w:color="auto"/>
        <w:left w:val="none" w:sz="0" w:space="0" w:color="auto"/>
        <w:bottom w:val="none" w:sz="0" w:space="0" w:color="auto"/>
        <w:right w:val="none" w:sz="0" w:space="0" w:color="auto"/>
      </w:divBdr>
    </w:div>
    <w:div w:id="474956891">
      <w:bodyDiv w:val="1"/>
      <w:marLeft w:val="0"/>
      <w:marRight w:val="0"/>
      <w:marTop w:val="0"/>
      <w:marBottom w:val="0"/>
      <w:divBdr>
        <w:top w:val="none" w:sz="0" w:space="0" w:color="auto"/>
        <w:left w:val="none" w:sz="0" w:space="0" w:color="auto"/>
        <w:bottom w:val="none" w:sz="0" w:space="0" w:color="auto"/>
        <w:right w:val="none" w:sz="0" w:space="0" w:color="auto"/>
      </w:divBdr>
    </w:div>
    <w:div w:id="481120636">
      <w:bodyDiv w:val="1"/>
      <w:marLeft w:val="0"/>
      <w:marRight w:val="0"/>
      <w:marTop w:val="0"/>
      <w:marBottom w:val="0"/>
      <w:divBdr>
        <w:top w:val="none" w:sz="0" w:space="0" w:color="auto"/>
        <w:left w:val="none" w:sz="0" w:space="0" w:color="auto"/>
        <w:bottom w:val="none" w:sz="0" w:space="0" w:color="auto"/>
        <w:right w:val="none" w:sz="0" w:space="0" w:color="auto"/>
      </w:divBdr>
    </w:div>
    <w:div w:id="496657913">
      <w:bodyDiv w:val="1"/>
      <w:marLeft w:val="0"/>
      <w:marRight w:val="0"/>
      <w:marTop w:val="0"/>
      <w:marBottom w:val="0"/>
      <w:divBdr>
        <w:top w:val="none" w:sz="0" w:space="0" w:color="auto"/>
        <w:left w:val="none" w:sz="0" w:space="0" w:color="auto"/>
        <w:bottom w:val="none" w:sz="0" w:space="0" w:color="auto"/>
        <w:right w:val="none" w:sz="0" w:space="0" w:color="auto"/>
      </w:divBdr>
    </w:div>
    <w:div w:id="509679947">
      <w:bodyDiv w:val="1"/>
      <w:marLeft w:val="0"/>
      <w:marRight w:val="0"/>
      <w:marTop w:val="0"/>
      <w:marBottom w:val="0"/>
      <w:divBdr>
        <w:top w:val="none" w:sz="0" w:space="0" w:color="auto"/>
        <w:left w:val="none" w:sz="0" w:space="0" w:color="auto"/>
        <w:bottom w:val="none" w:sz="0" w:space="0" w:color="auto"/>
        <w:right w:val="none" w:sz="0" w:space="0" w:color="auto"/>
      </w:divBdr>
      <w:divsChild>
        <w:div w:id="538513194">
          <w:marLeft w:val="0"/>
          <w:marRight w:val="0"/>
          <w:marTop w:val="0"/>
          <w:marBottom w:val="0"/>
          <w:divBdr>
            <w:top w:val="none" w:sz="0" w:space="0" w:color="auto"/>
            <w:left w:val="none" w:sz="0" w:space="0" w:color="auto"/>
            <w:bottom w:val="none" w:sz="0" w:space="0" w:color="auto"/>
            <w:right w:val="none" w:sz="0" w:space="0" w:color="auto"/>
          </w:divBdr>
          <w:divsChild>
            <w:div w:id="21202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5305">
      <w:bodyDiv w:val="1"/>
      <w:marLeft w:val="0"/>
      <w:marRight w:val="0"/>
      <w:marTop w:val="0"/>
      <w:marBottom w:val="0"/>
      <w:divBdr>
        <w:top w:val="none" w:sz="0" w:space="0" w:color="auto"/>
        <w:left w:val="none" w:sz="0" w:space="0" w:color="auto"/>
        <w:bottom w:val="none" w:sz="0" w:space="0" w:color="auto"/>
        <w:right w:val="none" w:sz="0" w:space="0" w:color="auto"/>
      </w:divBdr>
    </w:div>
    <w:div w:id="547382090">
      <w:bodyDiv w:val="1"/>
      <w:marLeft w:val="0"/>
      <w:marRight w:val="0"/>
      <w:marTop w:val="0"/>
      <w:marBottom w:val="0"/>
      <w:divBdr>
        <w:top w:val="none" w:sz="0" w:space="0" w:color="auto"/>
        <w:left w:val="none" w:sz="0" w:space="0" w:color="auto"/>
        <w:bottom w:val="none" w:sz="0" w:space="0" w:color="auto"/>
        <w:right w:val="none" w:sz="0" w:space="0" w:color="auto"/>
      </w:divBdr>
    </w:div>
    <w:div w:id="556160806">
      <w:bodyDiv w:val="1"/>
      <w:marLeft w:val="0"/>
      <w:marRight w:val="0"/>
      <w:marTop w:val="0"/>
      <w:marBottom w:val="0"/>
      <w:divBdr>
        <w:top w:val="none" w:sz="0" w:space="0" w:color="auto"/>
        <w:left w:val="none" w:sz="0" w:space="0" w:color="auto"/>
        <w:bottom w:val="none" w:sz="0" w:space="0" w:color="auto"/>
        <w:right w:val="none" w:sz="0" w:space="0" w:color="auto"/>
      </w:divBdr>
    </w:div>
    <w:div w:id="628054536">
      <w:bodyDiv w:val="1"/>
      <w:marLeft w:val="0"/>
      <w:marRight w:val="0"/>
      <w:marTop w:val="0"/>
      <w:marBottom w:val="0"/>
      <w:divBdr>
        <w:top w:val="none" w:sz="0" w:space="0" w:color="auto"/>
        <w:left w:val="none" w:sz="0" w:space="0" w:color="auto"/>
        <w:bottom w:val="none" w:sz="0" w:space="0" w:color="auto"/>
        <w:right w:val="none" w:sz="0" w:space="0" w:color="auto"/>
      </w:divBdr>
    </w:div>
    <w:div w:id="651254846">
      <w:bodyDiv w:val="1"/>
      <w:marLeft w:val="0"/>
      <w:marRight w:val="0"/>
      <w:marTop w:val="0"/>
      <w:marBottom w:val="0"/>
      <w:divBdr>
        <w:top w:val="none" w:sz="0" w:space="0" w:color="auto"/>
        <w:left w:val="none" w:sz="0" w:space="0" w:color="auto"/>
        <w:bottom w:val="none" w:sz="0" w:space="0" w:color="auto"/>
        <w:right w:val="none" w:sz="0" w:space="0" w:color="auto"/>
      </w:divBdr>
    </w:div>
    <w:div w:id="656033821">
      <w:bodyDiv w:val="1"/>
      <w:marLeft w:val="0"/>
      <w:marRight w:val="0"/>
      <w:marTop w:val="0"/>
      <w:marBottom w:val="0"/>
      <w:divBdr>
        <w:top w:val="none" w:sz="0" w:space="0" w:color="auto"/>
        <w:left w:val="none" w:sz="0" w:space="0" w:color="auto"/>
        <w:bottom w:val="none" w:sz="0" w:space="0" w:color="auto"/>
        <w:right w:val="none" w:sz="0" w:space="0" w:color="auto"/>
      </w:divBdr>
    </w:div>
    <w:div w:id="666052473">
      <w:bodyDiv w:val="1"/>
      <w:marLeft w:val="0"/>
      <w:marRight w:val="0"/>
      <w:marTop w:val="0"/>
      <w:marBottom w:val="0"/>
      <w:divBdr>
        <w:top w:val="none" w:sz="0" w:space="0" w:color="auto"/>
        <w:left w:val="none" w:sz="0" w:space="0" w:color="auto"/>
        <w:bottom w:val="none" w:sz="0" w:space="0" w:color="auto"/>
        <w:right w:val="none" w:sz="0" w:space="0" w:color="auto"/>
      </w:divBdr>
    </w:div>
    <w:div w:id="674914704">
      <w:bodyDiv w:val="1"/>
      <w:marLeft w:val="0"/>
      <w:marRight w:val="0"/>
      <w:marTop w:val="0"/>
      <w:marBottom w:val="0"/>
      <w:divBdr>
        <w:top w:val="none" w:sz="0" w:space="0" w:color="auto"/>
        <w:left w:val="none" w:sz="0" w:space="0" w:color="auto"/>
        <w:bottom w:val="none" w:sz="0" w:space="0" w:color="auto"/>
        <w:right w:val="none" w:sz="0" w:space="0" w:color="auto"/>
      </w:divBdr>
    </w:div>
    <w:div w:id="675307002">
      <w:bodyDiv w:val="1"/>
      <w:marLeft w:val="0"/>
      <w:marRight w:val="0"/>
      <w:marTop w:val="0"/>
      <w:marBottom w:val="0"/>
      <w:divBdr>
        <w:top w:val="none" w:sz="0" w:space="0" w:color="auto"/>
        <w:left w:val="none" w:sz="0" w:space="0" w:color="auto"/>
        <w:bottom w:val="none" w:sz="0" w:space="0" w:color="auto"/>
        <w:right w:val="none" w:sz="0" w:space="0" w:color="auto"/>
      </w:divBdr>
    </w:div>
    <w:div w:id="676348036">
      <w:bodyDiv w:val="1"/>
      <w:marLeft w:val="0"/>
      <w:marRight w:val="0"/>
      <w:marTop w:val="0"/>
      <w:marBottom w:val="0"/>
      <w:divBdr>
        <w:top w:val="none" w:sz="0" w:space="0" w:color="auto"/>
        <w:left w:val="none" w:sz="0" w:space="0" w:color="auto"/>
        <w:bottom w:val="none" w:sz="0" w:space="0" w:color="auto"/>
        <w:right w:val="none" w:sz="0" w:space="0" w:color="auto"/>
      </w:divBdr>
    </w:div>
    <w:div w:id="684481250">
      <w:bodyDiv w:val="1"/>
      <w:marLeft w:val="0"/>
      <w:marRight w:val="0"/>
      <w:marTop w:val="0"/>
      <w:marBottom w:val="0"/>
      <w:divBdr>
        <w:top w:val="none" w:sz="0" w:space="0" w:color="auto"/>
        <w:left w:val="none" w:sz="0" w:space="0" w:color="auto"/>
        <w:bottom w:val="none" w:sz="0" w:space="0" w:color="auto"/>
        <w:right w:val="none" w:sz="0" w:space="0" w:color="auto"/>
      </w:divBdr>
    </w:div>
    <w:div w:id="719133411">
      <w:bodyDiv w:val="1"/>
      <w:marLeft w:val="0"/>
      <w:marRight w:val="0"/>
      <w:marTop w:val="0"/>
      <w:marBottom w:val="0"/>
      <w:divBdr>
        <w:top w:val="none" w:sz="0" w:space="0" w:color="auto"/>
        <w:left w:val="none" w:sz="0" w:space="0" w:color="auto"/>
        <w:bottom w:val="none" w:sz="0" w:space="0" w:color="auto"/>
        <w:right w:val="none" w:sz="0" w:space="0" w:color="auto"/>
      </w:divBdr>
    </w:div>
    <w:div w:id="719330393">
      <w:bodyDiv w:val="1"/>
      <w:marLeft w:val="0"/>
      <w:marRight w:val="0"/>
      <w:marTop w:val="0"/>
      <w:marBottom w:val="0"/>
      <w:divBdr>
        <w:top w:val="none" w:sz="0" w:space="0" w:color="auto"/>
        <w:left w:val="none" w:sz="0" w:space="0" w:color="auto"/>
        <w:bottom w:val="none" w:sz="0" w:space="0" w:color="auto"/>
        <w:right w:val="none" w:sz="0" w:space="0" w:color="auto"/>
      </w:divBdr>
    </w:div>
    <w:div w:id="739057767">
      <w:bodyDiv w:val="1"/>
      <w:marLeft w:val="0"/>
      <w:marRight w:val="0"/>
      <w:marTop w:val="0"/>
      <w:marBottom w:val="0"/>
      <w:divBdr>
        <w:top w:val="none" w:sz="0" w:space="0" w:color="auto"/>
        <w:left w:val="none" w:sz="0" w:space="0" w:color="auto"/>
        <w:bottom w:val="none" w:sz="0" w:space="0" w:color="auto"/>
        <w:right w:val="none" w:sz="0" w:space="0" w:color="auto"/>
      </w:divBdr>
    </w:div>
    <w:div w:id="744491094">
      <w:bodyDiv w:val="1"/>
      <w:marLeft w:val="0"/>
      <w:marRight w:val="0"/>
      <w:marTop w:val="0"/>
      <w:marBottom w:val="0"/>
      <w:divBdr>
        <w:top w:val="none" w:sz="0" w:space="0" w:color="auto"/>
        <w:left w:val="none" w:sz="0" w:space="0" w:color="auto"/>
        <w:bottom w:val="none" w:sz="0" w:space="0" w:color="auto"/>
        <w:right w:val="none" w:sz="0" w:space="0" w:color="auto"/>
      </w:divBdr>
    </w:div>
    <w:div w:id="768937445">
      <w:bodyDiv w:val="1"/>
      <w:marLeft w:val="0"/>
      <w:marRight w:val="0"/>
      <w:marTop w:val="0"/>
      <w:marBottom w:val="0"/>
      <w:divBdr>
        <w:top w:val="none" w:sz="0" w:space="0" w:color="auto"/>
        <w:left w:val="none" w:sz="0" w:space="0" w:color="auto"/>
        <w:bottom w:val="none" w:sz="0" w:space="0" w:color="auto"/>
        <w:right w:val="none" w:sz="0" w:space="0" w:color="auto"/>
      </w:divBdr>
    </w:div>
    <w:div w:id="792987794">
      <w:bodyDiv w:val="1"/>
      <w:marLeft w:val="0"/>
      <w:marRight w:val="0"/>
      <w:marTop w:val="0"/>
      <w:marBottom w:val="0"/>
      <w:divBdr>
        <w:top w:val="none" w:sz="0" w:space="0" w:color="auto"/>
        <w:left w:val="none" w:sz="0" w:space="0" w:color="auto"/>
        <w:bottom w:val="none" w:sz="0" w:space="0" w:color="auto"/>
        <w:right w:val="none" w:sz="0" w:space="0" w:color="auto"/>
      </w:divBdr>
    </w:div>
    <w:div w:id="799766404">
      <w:bodyDiv w:val="1"/>
      <w:marLeft w:val="0"/>
      <w:marRight w:val="0"/>
      <w:marTop w:val="0"/>
      <w:marBottom w:val="0"/>
      <w:divBdr>
        <w:top w:val="none" w:sz="0" w:space="0" w:color="auto"/>
        <w:left w:val="none" w:sz="0" w:space="0" w:color="auto"/>
        <w:bottom w:val="none" w:sz="0" w:space="0" w:color="auto"/>
        <w:right w:val="none" w:sz="0" w:space="0" w:color="auto"/>
      </w:divBdr>
    </w:div>
    <w:div w:id="802967703">
      <w:bodyDiv w:val="1"/>
      <w:marLeft w:val="0"/>
      <w:marRight w:val="0"/>
      <w:marTop w:val="0"/>
      <w:marBottom w:val="0"/>
      <w:divBdr>
        <w:top w:val="none" w:sz="0" w:space="0" w:color="auto"/>
        <w:left w:val="none" w:sz="0" w:space="0" w:color="auto"/>
        <w:bottom w:val="none" w:sz="0" w:space="0" w:color="auto"/>
        <w:right w:val="none" w:sz="0" w:space="0" w:color="auto"/>
      </w:divBdr>
    </w:div>
    <w:div w:id="808595734">
      <w:bodyDiv w:val="1"/>
      <w:marLeft w:val="0"/>
      <w:marRight w:val="0"/>
      <w:marTop w:val="0"/>
      <w:marBottom w:val="0"/>
      <w:divBdr>
        <w:top w:val="none" w:sz="0" w:space="0" w:color="auto"/>
        <w:left w:val="none" w:sz="0" w:space="0" w:color="auto"/>
        <w:bottom w:val="none" w:sz="0" w:space="0" w:color="auto"/>
        <w:right w:val="none" w:sz="0" w:space="0" w:color="auto"/>
      </w:divBdr>
    </w:div>
    <w:div w:id="875200461">
      <w:bodyDiv w:val="1"/>
      <w:marLeft w:val="0"/>
      <w:marRight w:val="0"/>
      <w:marTop w:val="0"/>
      <w:marBottom w:val="0"/>
      <w:divBdr>
        <w:top w:val="none" w:sz="0" w:space="0" w:color="auto"/>
        <w:left w:val="none" w:sz="0" w:space="0" w:color="auto"/>
        <w:bottom w:val="none" w:sz="0" w:space="0" w:color="auto"/>
        <w:right w:val="none" w:sz="0" w:space="0" w:color="auto"/>
      </w:divBdr>
    </w:div>
    <w:div w:id="884489778">
      <w:bodyDiv w:val="1"/>
      <w:marLeft w:val="0"/>
      <w:marRight w:val="0"/>
      <w:marTop w:val="0"/>
      <w:marBottom w:val="0"/>
      <w:divBdr>
        <w:top w:val="none" w:sz="0" w:space="0" w:color="auto"/>
        <w:left w:val="none" w:sz="0" w:space="0" w:color="auto"/>
        <w:bottom w:val="none" w:sz="0" w:space="0" w:color="auto"/>
        <w:right w:val="none" w:sz="0" w:space="0" w:color="auto"/>
      </w:divBdr>
    </w:div>
    <w:div w:id="933977859">
      <w:bodyDiv w:val="1"/>
      <w:marLeft w:val="0"/>
      <w:marRight w:val="0"/>
      <w:marTop w:val="0"/>
      <w:marBottom w:val="0"/>
      <w:divBdr>
        <w:top w:val="none" w:sz="0" w:space="0" w:color="auto"/>
        <w:left w:val="none" w:sz="0" w:space="0" w:color="auto"/>
        <w:bottom w:val="none" w:sz="0" w:space="0" w:color="auto"/>
        <w:right w:val="none" w:sz="0" w:space="0" w:color="auto"/>
      </w:divBdr>
    </w:div>
    <w:div w:id="1005671226">
      <w:bodyDiv w:val="1"/>
      <w:marLeft w:val="0"/>
      <w:marRight w:val="0"/>
      <w:marTop w:val="0"/>
      <w:marBottom w:val="0"/>
      <w:divBdr>
        <w:top w:val="none" w:sz="0" w:space="0" w:color="auto"/>
        <w:left w:val="none" w:sz="0" w:space="0" w:color="auto"/>
        <w:bottom w:val="none" w:sz="0" w:space="0" w:color="auto"/>
        <w:right w:val="none" w:sz="0" w:space="0" w:color="auto"/>
      </w:divBdr>
    </w:div>
    <w:div w:id="1104882916">
      <w:bodyDiv w:val="1"/>
      <w:marLeft w:val="0"/>
      <w:marRight w:val="0"/>
      <w:marTop w:val="0"/>
      <w:marBottom w:val="0"/>
      <w:divBdr>
        <w:top w:val="none" w:sz="0" w:space="0" w:color="auto"/>
        <w:left w:val="none" w:sz="0" w:space="0" w:color="auto"/>
        <w:bottom w:val="none" w:sz="0" w:space="0" w:color="auto"/>
        <w:right w:val="none" w:sz="0" w:space="0" w:color="auto"/>
      </w:divBdr>
    </w:div>
    <w:div w:id="1109398704">
      <w:bodyDiv w:val="1"/>
      <w:marLeft w:val="0"/>
      <w:marRight w:val="0"/>
      <w:marTop w:val="0"/>
      <w:marBottom w:val="0"/>
      <w:divBdr>
        <w:top w:val="none" w:sz="0" w:space="0" w:color="auto"/>
        <w:left w:val="none" w:sz="0" w:space="0" w:color="auto"/>
        <w:bottom w:val="none" w:sz="0" w:space="0" w:color="auto"/>
        <w:right w:val="none" w:sz="0" w:space="0" w:color="auto"/>
      </w:divBdr>
    </w:div>
    <w:div w:id="1116873854">
      <w:bodyDiv w:val="1"/>
      <w:marLeft w:val="0"/>
      <w:marRight w:val="0"/>
      <w:marTop w:val="0"/>
      <w:marBottom w:val="0"/>
      <w:divBdr>
        <w:top w:val="none" w:sz="0" w:space="0" w:color="auto"/>
        <w:left w:val="none" w:sz="0" w:space="0" w:color="auto"/>
        <w:bottom w:val="none" w:sz="0" w:space="0" w:color="auto"/>
        <w:right w:val="none" w:sz="0" w:space="0" w:color="auto"/>
      </w:divBdr>
    </w:div>
    <w:div w:id="1152524501">
      <w:bodyDiv w:val="1"/>
      <w:marLeft w:val="0"/>
      <w:marRight w:val="0"/>
      <w:marTop w:val="0"/>
      <w:marBottom w:val="0"/>
      <w:divBdr>
        <w:top w:val="none" w:sz="0" w:space="0" w:color="auto"/>
        <w:left w:val="none" w:sz="0" w:space="0" w:color="auto"/>
        <w:bottom w:val="none" w:sz="0" w:space="0" w:color="auto"/>
        <w:right w:val="none" w:sz="0" w:space="0" w:color="auto"/>
      </w:divBdr>
    </w:div>
    <w:div w:id="1158620010">
      <w:bodyDiv w:val="1"/>
      <w:marLeft w:val="0"/>
      <w:marRight w:val="0"/>
      <w:marTop w:val="0"/>
      <w:marBottom w:val="0"/>
      <w:divBdr>
        <w:top w:val="none" w:sz="0" w:space="0" w:color="auto"/>
        <w:left w:val="none" w:sz="0" w:space="0" w:color="auto"/>
        <w:bottom w:val="none" w:sz="0" w:space="0" w:color="auto"/>
        <w:right w:val="none" w:sz="0" w:space="0" w:color="auto"/>
      </w:divBdr>
    </w:div>
    <w:div w:id="1189443353">
      <w:bodyDiv w:val="1"/>
      <w:marLeft w:val="0"/>
      <w:marRight w:val="0"/>
      <w:marTop w:val="0"/>
      <w:marBottom w:val="0"/>
      <w:divBdr>
        <w:top w:val="none" w:sz="0" w:space="0" w:color="auto"/>
        <w:left w:val="none" w:sz="0" w:space="0" w:color="auto"/>
        <w:bottom w:val="none" w:sz="0" w:space="0" w:color="auto"/>
        <w:right w:val="none" w:sz="0" w:space="0" w:color="auto"/>
      </w:divBdr>
    </w:div>
    <w:div w:id="1198589361">
      <w:bodyDiv w:val="1"/>
      <w:marLeft w:val="0"/>
      <w:marRight w:val="0"/>
      <w:marTop w:val="0"/>
      <w:marBottom w:val="0"/>
      <w:divBdr>
        <w:top w:val="none" w:sz="0" w:space="0" w:color="auto"/>
        <w:left w:val="none" w:sz="0" w:space="0" w:color="auto"/>
        <w:bottom w:val="none" w:sz="0" w:space="0" w:color="auto"/>
        <w:right w:val="none" w:sz="0" w:space="0" w:color="auto"/>
      </w:divBdr>
    </w:div>
    <w:div w:id="1228225178">
      <w:bodyDiv w:val="1"/>
      <w:marLeft w:val="0"/>
      <w:marRight w:val="0"/>
      <w:marTop w:val="0"/>
      <w:marBottom w:val="0"/>
      <w:divBdr>
        <w:top w:val="none" w:sz="0" w:space="0" w:color="auto"/>
        <w:left w:val="none" w:sz="0" w:space="0" w:color="auto"/>
        <w:bottom w:val="none" w:sz="0" w:space="0" w:color="auto"/>
        <w:right w:val="none" w:sz="0" w:space="0" w:color="auto"/>
      </w:divBdr>
      <w:divsChild>
        <w:div w:id="617227285">
          <w:marLeft w:val="0"/>
          <w:marRight w:val="0"/>
          <w:marTop w:val="0"/>
          <w:marBottom w:val="0"/>
          <w:divBdr>
            <w:top w:val="none" w:sz="0" w:space="0" w:color="auto"/>
            <w:left w:val="none" w:sz="0" w:space="0" w:color="auto"/>
            <w:bottom w:val="none" w:sz="0" w:space="0" w:color="auto"/>
            <w:right w:val="none" w:sz="0" w:space="0" w:color="auto"/>
          </w:divBdr>
          <w:divsChild>
            <w:div w:id="2194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919">
      <w:bodyDiv w:val="1"/>
      <w:marLeft w:val="0"/>
      <w:marRight w:val="0"/>
      <w:marTop w:val="0"/>
      <w:marBottom w:val="0"/>
      <w:divBdr>
        <w:top w:val="none" w:sz="0" w:space="0" w:color="auto"/>
        <w:left w:val="none" w:sz="0" w:space="0" w:color="auto"/>
        <w:bottom w:val="none" w:sz="0" w:space="0" w:color="auto"/>
        <w:right w:val="none" w:sz="0" w:space="0" w:color="auto"/>
      </w:divBdr>
    </w:div>
    <w:div w:id="1312171331">
      <w:bodyDiv w:val="1"/>
      <w:marLeft w:val="0"/>
      <w:marRight w:val="0"/>
      <w:marTop w:val="0"/>
      <w:marBottom w:val="0"/>
      <w:divBdr>
        <w:top w:val="none" w:sz="0" w:space="0" w:color="auto"/>
        <w:left w:val="none" w:sz="0" w:space="0" w:color="auto"/>
        <w:bottom w:val="none" w:sz="0" w:space="0" w:color="auto"/>
        <w:right w:val="none" w:sz="0" w:space="0" w:color="auto"/>
      </w:divBdr>
    </w:div>
    <w:div w:id="1320769055">
      <w:bodyDiv w:val="1"/>
      <w:marLeft w:val="0"/>
      <w:marRight w:val="0"/>
      <w:marTop w:val="0"/>
      <w:marBottom w:val="0"/>
      <w:divBdr>
        <w:top w:val="none" w:sz="0" w:space="0" w:color="auto"/>
        <w:left w:val="none" w:sz="0" w:space="0" w:color="auto"/>
        <w:bottom w:val="none" w:sz="0" w:space="0" w:color="auto"/>
        <w:right w:val="none" w:sz="0" w:space="0" w:color="auto"/>
      </w:divBdr>
    </w:div>
    <w:div w:id="1323316609">
      <w:bodyDiv w:val="1"/>
      <w:marLeft w:val="0"/>
      <w:marRight w:val="0"/>
      <w:marTop w:val="0"/>
      <w:marBottom w:val="0"/>
      <w:divBdr>
        <w:top w:val="none" w:sz="0" w:space="0" w:color="auto"/>
        <w:left w:val="none" w:sz="0" w:space="0" w:color="auto"/>
        <w:bottom w:val="none" w:sz="0" w:space="0" w:color="auto"/>
        <w:right w:val="none" w:sz="0" w:space="0" w:color="auto"/>
      </w:divBdr>
    </w:div>
    <w:div w:id="1459181459">
      <w:bodyDiv w:val="1"/>
      <w:marLeft w:val="0"/>
      <w:marRight w:val="0"/>
      <w:marTop w:val="0"/>
      <w:marBottom w:val="0"/>
      <w:divBdr>
        <w:top w:val="none" w:sz="0" w:space="0" w:color="auto"/>
        <w:left w:val="none" w:sz="0" w:space="0" w:color="auto"/>
        <w:bottom w:val="none" w:sz="0" w:space="0" w:color="auto"/>
        <w:right w:val="none" w:sz="0" w:space="0" w:color="auto"/>
      </w:divBdr>
    </w:div>
    <w:div w:id="1475875014">
      <w:bodyDiv w:val="1"/>
      <w:marLeft w:val="0"/>
      <w:marRight w:val="0"/>
      <w:marTop w:val="0"/>
      <w:marBottom w:val="0"/>
      <w:divBdr>
        <w:top w:val="none" w:sz="0" w:space="0" w:color="auto"/>
        <w:left w:val="none" w:sz="0" w:space="0" w:color="auto"/>
        <w:bottom w:val="none" w:sz="0" w:space="0" w:color="auto"/>
        <w:right w:val="none" w:sz="0" w:space="0" w:color="auto"/>
      </w:divBdr>
    </w:div>
    <w:div w:id="1502356325">
      <w:bodyDiv w:val="1"/>
      <w:marLeft w:val="0"/>
      <w:marRight w:val="0"/>
      <w:marTop w:val="0"/>
      <w:marBottom w:val="0"/>
      <w:divBdr>
        <w:top w:val="none" w:sz="0" w:space="0" w:color="auto"/>
        <w:left w:val="none" w:sz="0" w:space="0" w:color="auto"/>
        <w:bottom w:val="none" w:sz="0" w:space="0" w:color="auto"/>
        <w:right w:val="none" w:sz="0" w:space="0" w:color="auto"/>
      </w:divBdr>
    </w:div>
    <w:div w:id="1531188563">
      <w:bodyDiv w:val="1"/>
      <w:marLeft w:val="0"/>
      <w:marRight w:val="0"/>
      <w:marTop w:val="0"/>
      <w:marBottom w:val="0"/>
      <w:divBdr>
        <w:top w:val="none" w:sz="0" w:space="0" w:color="auto"/>
        <w:left w:val="none" w:sz="0" w:space="0" w:color="auto"/>
        <w:bottom w:val="none" w:sz="0" w:space="0" w:color="auto"/>
        <w:right w:val="none" w:sz="0" w:space="0" w:color="auto"/>
      </w:divBdr>
    </w:div>
    <w:div w:id="1559511128">
      <w:bodyDiv w:val="1"/>
      <w:marLeft w:val="0"/>
      <w:marRight w:val="0"/>
      <w:marTop w:val="0"/>
      <w:marBottom w:val="0"/>
      <w:divBdr>
        <w:top w:val="none" w:sz="0" w:space="0" w:color="auto"/>
        <w:left w:val="none" w:sz="0" w:space="0" w:color="auto"/>
        <w:bottom w:val="none" w:sz="0" w:space="0" w:color="auto"/>
        <w:right w:val="none" w:sz="0" w:space="0" w:color="auto"/>
      </w:divBdr>
    </w:div>
    <w:div w:id="1646860519">
      <w:bodyDiv w:val="1"/>
      <w:marLeft w:val="0"/>
      <w:marRight w:val="0"/>
      <w:marTop w:val="0"/>
      <w:marBottom w:val="0"/>
      <w:divBdr>
        <w:top w:val="none" w:sz="0" w:space="0" w:color="auto"/>
        <w:left w:val="none" w:sz="0" w:space="0" w:color="auto"/>
        <w:bottom w:val="none" w:sz="0" w:space="0" w:color="auto"/>
        <w:right w:val="none" w:sz="0" w:space="0" w:color="auto"/>
      </w:divBdr>
    </w:div>
    <w:div w:id="1685670971">
      <w:bodyDiv w:val="1"/>
      <w:marLeft w:val="0"/>
      <w:marRight w:val="0"/>
      <w:marTop w:val="0"/>
      <w:marBottom w:val="0"/>
      <w:divBdr>
        <w:top w:val="none" w:sz="0" w:space="0" w:color="auto"/>
        <w:left w:val="none" w:sz="0" w:space="0" w:color="auto"/>
        <w:bottom w:val="none" w:sz="0" w:space="0" w:color="auto"/>
        <w:right w:val="none" w:sz="0" w:space="0" w:color="auto"/>
      </w:divBdr>
    </w:div>
    <w:div w:id="1690637326">
      <w:bodyDiv w:val="1"/>
      <w:marLeft w:val="0"/>
      <w:marRight w:val="0"/>
      <w:marTop w:val="0"/>
      <w:marBottom w:val="0"/>
      <w:divBdr>
        <w:top w:val="none" w:sz="0" w:space="0" w:color="auto"/>
        <w:left w:val="none" w:sz="0" w:space="0" w:color="auto"/>
        <w:bottom w:val="none" w:sz="0" w:space="0" w:color="auto"/>
        <w:right w:val="none" w:sz="0" w:space="0" w:color="auto"/>
      </w:divBdr>
    </w:div>
    <w:div w:id="1731339250">
      <w:bodyDiv w:val="1"/>
      <w:marLeft w:val="0"/>
      <w:marRight w:val="0"/>
      <w:marTop w:val="0"/>
      <w:marBottom w:val="0"/>
      <w:divBdr>
        <w:top w:val="none" w:sz="0" w:space="0" w:color="auto"/>
        <w:left w:val="none" w:sz="0" w:space="0" w:color="auto"/>
        <w:bottom w:val="none" w:sz="0" w:space="0" w:color="auto"/>
        <w:right w:val="none" w:sz="0" w:space="0" w:color="auto"/>
      </w:divBdr>
    </w:div>
    <w:div w:id="1765105996">
      <w:bodyDiv w:val="1"/>
      <w:marLeft w:val="0"/>
      <w:marRight w:val="0"/>
      <w:marTop w:val="0"/>
      <w:marBottom w:val="0"/>
      <w:divBdr>
        <w:top w:val="none" w:sz="0" w:space="0" w:color="auto"/>
        <w:left w:val="none" w:sz="0" w:space="0" w:color="auto"/>
        <w:bottom w:val="none" w:sz="0" w:space="0" w:color="auto"/>
        <w:right w:val="none" w:sz="0" w:space="0" w:color="auto"/>
      </w:divBdr>
    </w:div>
    <w:div w:id="1768573042">
      <w:bodyDiv w:val="1"/>
      <w:marLeft w:val="0"/>
      <w:marRight w:val="0"/>
      <w:marTop w:val="0"/>
      <w:marBottom w:val="0"/>
      <w:divBdr>
        <w:top w:val="none" w:sz="0" w:space="0" w:color="auto"/>
        <w:left w:val="none" w:sz="0" w:space="0" w:color="auto"/>
        <w:bottom w:val="none" w:sz="0" w:space="0" w:color="auto"/>
        <w:right w:val="none" w:sz="0" w:space="0" w:color="auto"/>
      </w:divBdr>
    </w:div>
    <w:div w:id="1791195910">
      <w:bodyDiv w:val="1"/>
      <w:marLeft w:val="0"/>
      <w:marRight w:val="0"/>
      <w:marTop w:val="0"/>
      <w:marBottom w:val="0"/>
      <w:divBdr>
        <w:top w:val="none" w:sz="0" w:space="0" w:color="auto"/>
        <w:left w:val="none" w:sz="0" w:space="0" w:color="auto"/>
        <w:bottom w:val="none" w:sz="0" w:space="0" w:color="auto"/>
        <w:right w:val="none" w:sz="0" w:space="0" w:color="auto"/>
      </w:divBdr>
    </w:div>
    <w:div w:id="1850637191">
      <w:bodyDiv w:val="1"/>
      <w:marLeft w:val="0"/>
      <w:marRight w:val="0"/>
      <w:marTop w:val="0"/>
      <w:marBottom w:val="0"/>
      <w:divBdr>
        <w:top w:val="none" w:sz="0" w:space="0" w:color="auto"/>
        <w:left w:val="none" w:sz="0" w:space="0" w:color="auto"/>
        <w:bottom w:val="none" w:sz="0" w:space="0" w:color="auto"/>
        <w:right w:val="none" w:sz="0" w:space="0" w:color="auto"/>
      </w:divBdr>
    </w:div>
    <w:div w:id="1891335855">
      <w:bodyDiv w:val="1"/>
      <w:marLeft w:val="0"/>
      <w:marRight w:val="0"/>
      <w:marTop w:val="0"/>
      <w:marBottom w:val="0"/>
      <w:divBdr>
        <w:top w:val="none" w:sz="0" w:space="0" w:color="auto"/>
        <w:left w:val="none" w:sz="0" w:space="0" w:color="auto"/>
        <w:bottom w:val="none" w:sz="0" w:space="0" w:color="auto"/>
        <w:right w:val="none" w:sz="0" w:space="0" w:color="auto"/>
      </w:divBdr>
    </w:div>
    <w:div w:id="1918632388">
      <w:bodyDiv w:val="1"/>
      <w:marLeft w:val="0"/>
      <w:marRight w:val="0"/>
      <w:marTop w:val="0"/>
      <w:marBottom w:val="0"/>
      <w:divBdr>
        <w:top w:val="none" w:sz="0" w:space="0" w:color="auto"/>
        <w:left w:val="none" w:sz="0" w:space="0" w:color="auto"/>
        <w:bottom w:val="none" w:sz="0" w:space="0" w:color="auto"/>
        <w:right w:val="none" w:sz="0" w:space="0" w:color="auto"/>
      </w:divBdr>
    </w:div>
    <w:div w:id="1970889246">
      <w:bodyDiv w:val="1"/>
      <w:marLeft w:val="0"/>
      <w:marRight w:val="0"/>
      <w:marTop w:val="0"/>
      <w:marBottom w:val="0"/>
      <w:divBdr>
        <w:top w:val="none" w:sz="0" w:space="0" w:color="auto"/>
        <w:left w:val="none" w:sz="0" w:space="0" w:color="auto"/>
        <w:bottom w:val="none" w:sz="0" w:space="0" w:color="auto"/>
        <w:right w:val="none" w:sz="0" w:space="0" w:color="auto"/>
      </w:divBdr>
    </w:div>
    <w:div w:id="1981496987">
      <w:bodyDiv w:val="1"/>
      <w:marLeft w:val="0"/>
      <w:marRight w:val="0"/>
      <w:marTop w:val="0"/>
      <w:marBottom w:val="0"/>
      <w:divBdr>
        <w:top w:val="none" w:sz="0" w:space="0" w:color="auto"/>
        <w:left w:val="none" w:sz="0" w:space="0" w:color="auto"/>
        <w:bottom w:val="none" w:sz="0" w:space="0" w:color="auto"/>
        <w:right w:val="none" w:sz="0" w:space="0" w:color="auto"/>
      </w:divBdr>
    </w:div>
    <w:div w:id="1995715272">
      <w:bodyDiv w:val="1"/>
      <w:marLeft w:val="0"/>
      <w:marRight w:val="0"/>
      <w:marTop w:val="0"/>
      <w:marBottom w:val="0"/>
      <w:divBdr>
        <w:top w:val="none" w:sz="0" w:space="0" w:color="auto"/>
        <w:left w:val="none" w:sz="0" w:space="0" w:color="auto"/>
        <w:bottom w:val="none" w:sz="0" w:space="0" w:color="auto"/>
        <w:right w:val="none" w:sz="0" w:space="0" w:color="auto"/>
      </w:divBdr>
    </w:div>
    <w:div w:id="1997804109">
      <w:bodyDiv w:val="1"/>
      <w:marLeft w:val="0"/>
      <w:marRight w:val="0"/>
      <w:marTop w:val="0"/>
      <w:marBottom w:val="0"/>
      <w:divBdr>
        <w:top w:val="none" w:sz="0" w:space="0" w:color="auto"/>
        <w:left w:val="none" w:sz="0" w:space="0" w:color="auto"/>
        <w:bottom w:val="none" w:sz="0" w:space="0" w:color="auto"/>
        <w:right w:val="none" w:sz="0" w:space="0" w:color="auto"/>
      </w:divBdr>
    </w:div>
    <w:div w:id="2014648332">
      <w:bodyDiv w:val="1"/>
      <w:marLeft w:val="0"/>
      <w:marRight w:val="0"/>
      <w:marTop w:val="0"/>
      <w:marBottom w:val="0"/>
      <w:divBdr>
        <w:top w:val="none" w:sz="0" w:space="0" w:color="auto"/>
        <w:left w:val="none" w:sz="0" w:space="0" w:color="auto"/>
        <w:bottom w:val="none" w:sz="0" w:space="0" w:color="auto"/>
        <w:right w:val="none" w:sz="0" w:space="0" w:color="auto"/>
      </w:divBdr>
    </w:div>
    <w:div w:id="204586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21</Pages>
  <Words>1892</Words>
  <Characters>10788</Characters>
  <Application>Microsoft Office Word</Application>
  <DocSecurity>0</DocSecurity>
  <Lines>89</Lines>
  <Paragraphs>25</Paragraphs>
  <ScaleCrop>false</ScaleCrop>
  <Company>Lenovo</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江西理工大学</cp:lastModifiedBy>
  <cp:revision>43</cp:revision>
  <cp:lastPrinted>2017-11-20T00:59:00Z</cp:lastPrinted>
  <dcterms:created xsi:type="dcterms:W3CDTF">2014-12-03T06:40:00Z</dcterms:created>
  <dcterms:modified xsi:type="dcterms:W3CDTF">2017-12-06T06:37:00Z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